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5643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564380"/>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BEN-MAIMON CAROLE</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right="180"/>
        <w:spacing w:after="0" w:line="423" w:lineRule="auto"/>
        <w:rPr>
          <w:sz w:val="20"/>
          <w:szCs w:val="20"/>
          <w:color w:val="auto"/>
        </w:rPr>
      </w:pPr>
      <w:r>
        <w:rPr>
          <w:rFonts w:ascii="Arial" w:cs="Arial" w:eastAsia="Arial" w:hAnsi="Arial"/>
          <w:sz w:val="14"/>
          <w:szCs w:val="14"/>
          <w:color w:val="0000FF"/>
        </w:rPr>
        <w:t>C/O LARIMAR THERAPEUTICS, INC. THREE BALA PLAZA EAST, SUITE 506</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7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Larimar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LRMR</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200" w:lineRule="exact"/>
        <w:rPr>
          <w:sz w:val="24"/>
          <w:szCs w:val="24"/>
          <w:color w:val="auto"/>
        </w:rPr>
      </w:pPr>
    </w:p>
    <w:p>
      <w:pPr>
        <w:spacing w:after="0" w:line="25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01/18/2022</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tbl>
      <w:tblPr>
        <w:tblLayout w:type="fixed"/>
        <w:tblInd w:w="185" w:type="dxa"/>
        <w:tblCellMar>
          <w:top w:w="0" w:type="dxa"/>
          <w:left w:w="0" w:type="dxa"/>
          <w:bottom w:w="0" w:type="dxa"/>
          <w:right w:w="0" w:type="dxa"/>
        </w:tblCellMar>
      </w:tblPr>
      <w:tr>
        <w:trPr>
          <w:trHeight w:val="209"/>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3"/>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945"/>
        <w:spacing w:after="0"/>
        <w:rPr>
          <w:sz w:val="20"/>
          <w:szCs w:val="20"/>
          <w:color w:val="auto"/>
        </w:rPr>
      </w:pPr>
      <w:r>
        <w:rPr>
          <w:rFonts w:ascii="Arial" w:cs="Arial" w:eastAsia="Arial" w:hAnsi="Arial"/>
          <w:sz w:val="17"/>
          <w:szCs w:val="17"/>
          <w:color w:val="0000FF"/>
        </w:rPr>
        <w:t>President and CEO</w:t>
      </w:r>
    </w:p>
    <w:p>
      <w:pPr>
        <w:spacing w:after="0" w:line="436"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Borders>
              <w:bottom w:val="single" w:sz="8" w:color="9A9A9A"/>
            </w:tcBorders>
          </w:tcPr>
          <w:p>
            <w:pPr>
              <w:spacing w:after="0"/>
              <w:rPr>
                <w:sz w:val="2"/>
                <w:szCs w:val="2"/>
                <w:color w:val="auto"/>
              </w:rPr>
            </w:pPr>
          </w:p>
        </w:tc>
        <w:tc>
          <w:tcPr>
            <w:tcW w:w="620" w:type="dxa"/>
            <w:vAlign w:val="bottom"/>
            <w:tcBorders>
              <w:bottom w:val="single" w:sz="8" w:color="9A9A9A"/>
            </w:tcBorders>
          </w:tcPr>
          <w:p>
            <w:pPr>
              <w:spacing w:after="0"/>
              <w:rPr>
                <w:sz w:val="2"/>
                <w:szCs w:val="2"/>
                <w:color w:val="auto"/>
              </w:rPr>
            </w:pPr>
          </w:p>
        </w:tc>
        <w:tc>
          <w:tcPr>
            <w:tcW w:w="140" w:type="dxa"/>
            <w:vAlign w:val="bottom"/>
            <w:tcBorders>
              <w:bottom w:val="single" w:sz="8" w:color="9A9A9A"/>
            </w:tcBorders>
          </w:tcPr>
          <w:p>
            <w:pPr>
              <w:spacing w:after="0"/>
              <w:rPr>
                <w:sz w:val="2"/>
                <w:szCs w:val="2"/>
                <w:color w:val="auto"/>
              </w:rPr>
            </w:pPr>
          </w:p>
        </w:tc>
        <w:tc>
          <w:tcPr>
            <w:tcW w:w="1060" w:type="dxa"/>
            <w:vAlign w:val="bottom"/>
            <w:tcBorders>
              <w:bottom w:val="single" w:sz="8" w:color="9A9A9A"/>
            </w:tcBorders>
          </w:tcPr>
          <w:p>
            <w:pPr>
              <w:spacing w:after="0"/>
              <w:rPr>
                <w:sz w:val="2"/>
                <w:szCs w:val="2"/>
                <w:color w:val="auto"/>
              </w:rPr>
            </w:pPr>
          </w:p>
        </w:tc>
        <w:tc>
          <w:tcPr>
            <w:tcW w:w="1080" w:type="dxa"/>
            <w:vAlign w:val="bottom"/>
            <w:tcBorders>
              <w:bottom w:val="single" w:sz="8" w:color="9A9A9A"/>
            </w:tcBorders>
          </w:tcPr>
          <w:p>
            <w:pPr>
              <w:spacing w:after="0"/>
              <w:rPr>
                <w:sz w:val="2"/>
                <w:szCs w:val="2"/>
                <w:color w:val="auto"/>
              </w:rPr>
            </w:pPr>
          </w:p>
        </w:tc>
        <w:tc>
          <w:tcPr>
            <w:tcW w:w="160" w:type="dxa"/>
            <w:vAlign w:val="bottom"/>
            <w:tcBorders>
              <w:bottom w:val="single" w:sz="8" w:color="9A9A9A"/>
            </w:tcBorders>
          </w:tcPr>
          <w:p>
            <w:pPr>
              <w:spacing w:after="0"/>
              <w:rPr>
                <w:sz w:val="2"/>
                <w:szCs w:val="2"/>
                <w:color w:val="auto"/>
              </w:rPr>
            </w:pPr>
          </w:p>
        </w:tc>
        <w:tc>
          <w:tcPr>
            <w:tcW w:w="80" w:type="dxa"/>
            <w:vAlign w:val="bottom"/>
          </w:tcPr>
          <w:p>
            <w:pPr>
              <w:spacing w:after="0"/>
              <w:rPr>
                <w:sz w:val="2"/>
                <w:szCs w:val="2"/>
                <w:color w:val="auto"/>
              </w:rPr>
            </w:pPr>
          </w:p>
        </w:tc>
        <w:tc>
          <w:tcPr>
            <w:tcW w:w="3560" w:type="dxa"/>
            <w:vAlign w:val="bottom"/>
            <w:tcBorders>
              <w:top w:val="single" w:sz="8" w:color="2C2C2C"/>
              <w:bottom w:val="single" w:sz="8" w:color="2C2C2C"/>
            </w:tcBorders>
            <w:gridSpan w:val="7"/>
            <w:vMerge w:val="restart"/>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560" w:type="dxa"/>
            <w:vAlign w:val="bottom"/>
            <w:tcBorders>
              <w:top w:val="single" w:sz="8" w:color="2C2C2C"/>
              <w:bottom w:val="single" w:sz="8" w:color="2C2C2C"/>
            </w:tcBorders>
            <w:gridSpan w:val="8"/>
            <w:vMerge w:val="restart"/>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120" w:type="dxa"/>
            <w:vAlign w:val="bottom"/>
            <w:gridSpan w:val="2"/>
            <w:vMerge w:val="restart"/>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EEEEEE"/>
          </w:tcPr>
          <w:p>
            <w:pPr>
              <w:spacing w:after="0" w:line="20" w:lineRule="exact"/>
              <w:rPr>
                <w:sz w:val="1"/>
                <w:szCs w:val="1"/>
                <w:color w:val="auto"/>
              </w:rPr>
            </w:pPr>
          </w:p>
        </w:tc>
        <w:tc>
          <w:tcPr>
            <w:tcW w:w="620" w:type="dxa"/>
            <w:vAlign w:val="bottom"/>
            <w:shd w:val="clear" w:color="auto" w:fill="EEEEEE"/>
          </w:tcPr>
          <w:p>
            <w:pPr>
              <w:spacing w:after="0" w:line="20" w:lineRule="exact"/>
              <w:rPr>
                <w:sz w:val="1"/>
                <w:szCs w:val="1"/>
                <w:color w:val="auto"/>
              </w:rPr>
            </w:pPr>
          </w:p>
        </w:tc>
        <w:tc>
          <w:tcPr>
            <w:tcW w:w="140" w:type="dxa"/>
            <w:vAlign w:val="bottom"/>
            <w:shd w:val="clear" w:color="auto" w:fill="EEEEEE"/>
          </w:tcPr>
          <w:p>
            <w:pPr>
              <w:spacing w:after="0" w:line="20" w:lineRule="exact"/>
              <w:rPr>
                <w:sz w:val="1"/>
                <w:szCs w:val="1"/>
                <w:color w:val="auto"/>
              </w:rPr>
            </w:pPr>
          </w:p>
        </w:tc>
        <w:tc>
          <w:tcPr>
            <w:tcW w:w="1060" w:type="dxa"/>
            <w:vAlign w:val="bottom"/>
            <w:shd w:val="clear" w:color="auto" w:fill="EEEEEE"/>
          </w:tcPr>
          <w:p>
            <w:pPr>
              <w:spacing w:after="0" w:line="20" w:lineRule="exact"/>
              <w:rPr>
                <w:sz w:val="1"/>
                <w:szCs w:val="1"/>
                <w:color w:val="auto"/>
              </w:rPr>
            </w:pPr>
          </w:p>
        </w:tc>
        <w:tc>
          <w:tcPr>
            <w:tcW w:w="1080" w:type="dxa"/>
            <w:vAlign w:val="bottom"/>
            <w:shd w:val="clear" w:color="auto" w:fill="EEEEEE"/>
          </w:tcPr>
          <w:p>
            <w:pPr>
              <w:spacing w:after="0" w:line="20" w:lineRule="exact"/>
              <w:rPr>
                <w:sz w:val="1"/>
                <w:szCs w:val="1"/>
                <w:color w:val="auto"/>
              </w:rPr>
            </w:pPr>
          </w:p>
        </w:tc>
        <w:tc>
          <w:tcPr>
            <w:tcW w:w="16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560" w:type="dxa"/>
            <w:vAlign w:val="bottom"/>
            <w:gridSpan w:val="7"/>
            <w:vMerge w:val="continue"/>
          </w:tcPr>
          <w:p>
            <w:pPr>
              <w:spacing w:after="0" w:line="20" w:lineRule="exact"/>
              <w:rPr>
                <w:sz w:val="1"/>
                <w:szCs w:val="1"/>
                <w:color w:val="auto"/>
              </w:rPr>
            </w:pPr>
          </w:p>
        </w:tc>
        <w:tc>
          <w:tcPr>
            <w:tcW w:w="3560" w:type="dxa"/>
            <w:vAlign w:val="bottom"/>
            <w:gridSpan w:val="8"/>
            <w:vMerge w:val="continue"/>
          </w:tcPr>
          <w:p>
            <w:pPr>
              <w:spacing w:after="0" w:line="20" w:lineRule="exact"/>
              <w:rPr>
                <w:sz w:val="1"/>
                <w:szCs w:val="1"/>
                <w:color w:val="auto"/>
              </w:rPr>
            </w:pPr>
          </w:p>
        </w:tc>
        <w:tc>
          <w:tcPr>
            <w:tcW w:w="120" w:type="dxa"/>
            <w:vAlign w:val="bottom"/>
            <w:gridSpan w:val="2"/>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7"/>
            <w:vMerge w:val="continue"/>
          </w:tcPr>
          <w:p>
            <w:pPr>
              <w:spacing w:after="0"/>
              <w:rPr>
                <w:sz w:val="11"/>
                <w:szCs w:val="11"/>
                <w:color w:val="auto"/>
              </w:rPr>
            </w:pPr>
          </w:p>
        </w:tc>
        <w:tc>
          <w:tcPr>
            <w:tcW w:w="3560" w:type="dxa"/>
            <w:vAlign w:val="bottom"/>
            <w:gridSpan w:val="8"/>
            <w:vMerge w:val="continue"/>
          </w:tcPr>
          <w:p>
            <w:pPr>
              <w:spacing w:after="0"/>
              <w:rPr>
                <w:sz w:val="11"/>
                <w:szCs w:val="11"/>
                <w:color w:val="auto"/>
              </w:rPr>
            </w:pPr>
          </w:p>
        </w:tc>
        <w:tc>
          <w:tcPr>
            <w:tcW w:w="1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 w:type="dxa"/>
            <w:vAlign w:val="bottom"/>
          </w:tcPr>
          <w:p>
            <w:pPr>
              <w:spacing w:after="0"/>
              <w:rPr>
                <w:sz w:val="8"/>
                <w:szCs w:val="8"/>
                <w:color w:val="auto"/>
              </w:rPr>
            </w:pPr>
          </w:p>
        </w:tc>
        <w:tc>
          <w:tcPr>
            <w:tcW w:w="5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60" w:type="dxa"/>
            <w:vAlign w:val="bottom"/>
            <w:gridSpan w:val="2"/>
            <w:vMerge w:val="restart"/>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0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restart"/>
          </w:tcPr>
          <w:p>
            <w:pPr>
              <w:ind w:left="20"/>
              <w:spacing w:after="0"/>
              <w:rPr>
                <w:sz w:val="20"/>
                <w:szCs w:val="20"/>
                <w:color w:val="auto"/>
              </w:rPr>
            </w:pPr>
            <w:r>
              <w:rPr>
                <w:rFonts w:ascii="Arial" w:cs="Arial" w:eastAsia="Arial" w:hAnsi="Arial"/>
                <w:sz w:val="17"/>
                <w:szCs w:val="17"/>
                <w:color w:val="0000FF"/>
              </w:rPr>
              <w:t>BALA</w:t>
            </w: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52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60" w:type="dxa"/>
            <w:vAlign w:val="bottom"/>
            <w:gridSpan w:val="2"/>
            <w:vMerge w:val="continue"/>
          </w:tcPr>
          <w:p>
            <w:pPr>
              <w:spacing w:after="0"/>
              <w:rPr>
                <w:sz w:val="4"/>
                <w:szCs w:val="4"/>
                <w:color w:val="auto"/>
              </w:rPr>
            </w:pPr>
          </w:p>
        </w:tc>
        <w:tc>
          <w:tcPr>
            <w:tcW w:w="60" w:type="dxa"/>
            <w:vAlign w:val="bottom"/>
          </w:tcPr>
          <w:p>
            <w:pPr>
              <w:spacing w:after="0"/>
              <w:rPr>
                <w:sz w:val="4"/>
                <w:szCs w:val="4"/>
                <w:color w:val="auto"/>
              </w:rPr>
            </w:pPr>
          </w:p>
        </w:tc>
        <w:tc>
          <w:tcPr>
            <w:tcW w:w="62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tcPr>
          <w:p>
            <w:pPr>
              <w:ind w:left="20"/>
              <w:spacing w:after="0"/>
              <w:rPr>
                <w:sz w:val="20"/>
                <w:szCs w:val="20"/>
                <w:color w:val="auto"/>
              </w:rPr>
            </w:pPr>
            <w:r>
              <w:rPr>
                <w:rFonts w:ascii="Arial" w:cs="Arial" w:eastAsia="Arial" w:hAnsi="Arial"/>
                <w:sz w:val="17"/>
                <w:szCs w:val="17"/>
                <w:color w:val="0000FF"/>
              </w:rPr>
              <w:t>PA</w:t>
            </w:r>
          </w:p>
        </w:tc>
        <w:tc>
          <w:tcPr>
            <w:tcW w:w="1080" w:type="dxa"/>
            <w:vAlign w:val="bottom"/>
          </w:tcPr>
          <w:p>
            <w:pPr>
              <w:ind w:left="40"/>
              <w:spacing w:after="0"/>
              <w:rPr>
                <w:sz w:val="20"/>
                <w:szCs w:val="20"/>
                <w:color w:val="auto"/>
              </w:rPr>
            </w:pPr>
            <w:r>
              <w:rPr>
                <w:rFonts w:ascii="Arial" w:cs="Arial" w:eastAsia="Arial" w:hAnsi="Arial"/>
                <w:sz w:val="17"/>
                <w:szCs w:val="17"/>
                <w:color w:val="0000FF"/>
              </w:rPr>
              <w:t>19004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60" w:type="dxa"/>
            <w:vAlign w:val="bottom"/>
            <w:gridSpan w:val="2"/>
          </w:tcPr>
          <w:p>
            <w:pPr>
              <w:ind w:left="540"/>
              <w:spacing w:after="0"/>
              <w:rPr>
                <w:sz w:val="20"/>
                <w:szCs w:val="20"/>
                <w:color w:val="auto"/>
              </w:rPr>
            </w:pPr>
            <w:r>
              <w:rPr>
                <w:rFonts w:ascii="Arial" w:cs="Arial" w:eastAsia="Arial" w:hAnsi="Arial"/>
                <w:sz w:val="17"/>
                <w:szCs w:val="17"/>
                <w:color w:val="0000FF"/>
                <w:w w:val="87"/>
              </w:rPr>
              <w:t>X</w:t>
            </w:r>
          </w:p>
        </w:tc>
        <w:tc>
          <w:tcPr>
            <w:tcW w:w="60" w:type="dxa"/>
            <w:vAlign w:val="bottom"/>
          </w:tcPr>
          <w:p>
            <w:pPr>
              <w:spacing w:after="0"/>
              <w:rPr>
                <w:sz w:val="19"/>
                <w:szCs w:val="19"/>
                <w:color w:val="auto"/>
              </w:rPr>
            </w:pPr>
          </w:p>
        </w:tc>
        <w:tc>
          <w:tcPr>
            <w:tcW w:w="2960" w:type="dxa"/>
            <w:vAlign w:val="bottom"/>
            <w:gridSpan w:val="7"/>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ind w:left="20"/>
              <w:spacing w:after="0" w:line="166" w:lineRule="exact"/>
              <w:rPr>
                <w:sz w:val="20"/>
                <w:szCs w:val="20"/>
                <w:color w:val="auto"/>
              </w:rPr>
            </w:pPr>
            <w:r>
              <w:rPr>
                <w:rFonts w:ascii="Arial" w:cs="Arial" w:eastAsia="Arial" w:hAnsi="Arial"/>
                <w:sz w:val="17"/>
                <w:szCs w:val="17"/>
                <w:color w:val="0000FF"/>
              </w:rPr>
              <w:t>CYNWYD</w:t>
            </w: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52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20" w:type="dxa"/>
            <w:vAlign w:val="bottom"/>
          </w:tcPr>
          <w:p>
            <w:pPr>
              <w:spacing w:after="0"/>
              <w:rPr>
                <w:sz w:val="2"/>
                <w:szCs w:val="2"/>
                <w:color w:val="auto"/>
              </w:rPr>
            </w:pPr>
          </w:p>
        </w:tc>
        <w:tc>
          <w:tcPr>
            <w:tcW w:w="70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960" w:type="dxa"/>
            <w:vAlign w:val="bottom"/>
            <w:gridSpan w:val="7"/>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8"/>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06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80" w:type="dxa"/>
            <w:vAlign w:val="bottom"/>
          </w:tcPr>
          <w:p>
            <w:pPr>
              <w:spacing w:after="0"/>
              <w:rPr>
                <w:sz w:val="9"/>
                <w:szCs w:val="9"/>
                <w:color w:val="auto"/>
              </w:rPr>
            </w:pPr>
          </w:p>
        </w:tc>
        <w:tc>
          <w:tcPr>
            <w:tcW w:w="5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20" w:type="dxa"/>
            <w:vAlign w:val="bottom"/>
          </w:tcPr>
          <w:p>
            <w:pPr>
              <w:ind w:left="140"/>
              <w:spacing w:after="0" w:line="95" w:lineRule="exact"/>
              <w:rPr>
                <w:sz w:val="20"/>
                <w:szCs w:val="20"/>
                <w:color w:val="auto"/>
              </w:rPr>
            </w:pPr>
            <w:r>
              <w:rPr>
                <w:rFonts w:ascii="Arial" w:cs="Arial" w:eastAsia="Arial" w:hAnsi="Arial"/>
                <w:sz w:val="11"/>
                <w:szCs w:val="11"/>
                <w:color w:val="auto"/>
              </w:rPr>
              <w:t>Person</w:t>
            </w:r>
          </w:p>
        </w:tc>
        <w:tc>
          <w:tcPr>
            <w:tcW w:w="580" w:type="dxa"/>
            <w:vAlign w:val="bottom"/>
          </w:tcPr>
          <w:p>
            <w:pPr>
              <w:spacing w:after="0"/>
              <w:rPr>
                <w:sz w:val="9"/>
                <w:szCs w:val="9"/>
                <w:color w:val="auto"/>
              </w:rPr>
            </w:pPr>
          </w:p>
        </w:tc>
        <w:tc>
          <w:tcPr>
            <w:tcW w:w="30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92"/>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14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4"/>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4"/>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1320" w:type="dxa"/>
            <w:vAlign w:val="bottom"/>
            <w:tcBorders>
              <w:bottom w:val="single" w:sz="8" w:color="2C2C2C"/>
            </w:tcBorders>
            <w:gridSpan w:val="3"/>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520" w:type="dxa"/>
            <w:vAlign w:val="bottom"/>
          </w:tcPr>
          <w:p>
            <w:pPr>
              <w:spacing w:after="0"/>
              <w:rPr>
                <w:sz w:val="14"/>
                <w:szCs w:val="14"/>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2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52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8.75</w:t>
            </w:r>
          </w:p>
        </w:tc>
        <w:tc>
          <w:tcPr>
            <w:tcW w:w="140" w:type="dxa"/>
            <w:vAlign w:val="bottom"/>
          </w:tcPr>
          <w:p>
            <w:pPr>
              <w:spacing w:after="0"/>
              <w:rPr>
                <w:sz w:val="17"/>
                <w:szCs w:val="17"/>
                <w:color w:val="auto"/>
              </w:rPr>
            </w:pPr>
          </w:p>
        </w:tc>
        <w:tc>
          <w:tcPr>
            <w:tcW w:w="1060" w:type="dxa"/>
            <w:vAlign w:val="bottom"/>
          </w:tcPr>
          <w:p>
            <w:pPr>
              <w:ind w:left="240"/>
              <w:spacing w:after="0"/>
              <w:rPr>
                <w:sz w:val="20"/>
                <w:szCs w:val="20"/>
                <w:color w:val="auto"/>
              </w:rPr>
            </w:pPr>
            <w:r>
              <w:rPr>
                <w:rFonts w:ascii="Arial" w:cs="Arial" w:eastAsia="Arial" w:hAnsi="Arial"/>
                <w:sz w:val="13"/>
                <w:szCs w:val="13"/>
                <w:color w:val="0000FF"/>
              </w:rPr>
              <w:t>01/18/2022</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gridSpan w:val="2"/>
          </w:tcPr>
          <w:p>
            <w:pPr>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182,000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01/18/2032</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182,000</w:t>
            </w:r>
          </w:p>
        </w:tc>
        <w:tc>
          <w:tcPr>
            <w:tcW w:w="40" w:type="dxa"/>
            <w:vAlign w:val="bottom"/>
          </w:tcPr>
          <w:p>
            <w:pPr>
              <w:spacing w:after="0"/>
              <w:rPr>
                <w:sz w:val="17"/>
                <w:szCs w:val="17"/>
                <w:color w:val="auto"/>
              </w:rPr>
            </w:pPr>
          </w:p>
        </w:tc>
        <w:tc>
          <w:tcPr>
            <w:tcW w:w="680" w:type="dxa"/>
            <w:vAlign w:val="bottom"/>
            <w:gridSpan w:val="2"/>
          </w:tcPr>
          <w:p>
            <w:pPr>
              <w:ind w:left="24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w:t>
            </w:r>
          </w:p>
        </w:tc>
        <w:tc>
          <w:tcPr>
            <w:tcW w:w="880" w:type="dxa"/>
            <w:vAlign w:val="bottom"/>
            <w:gridSpan w:val="2"/>
          </w:tcPr>
          <w:p>
            <w:pPr>
              <w:ind w:left="220"/>
              <w:spacing w:after="0"/>
              <w:rPr>
                <w:sz w:val="20"/>
                <w:szCs w:val="20"/>
                <w:color w:val="auto"/>
              </w:rPr>
            </w:pPr>
            <w:r>
              <w:rPr>
                <w:rFonts w:ascii="Arial" w:cs="Arial" w:eastAsia="Arial" w:hAnsi="Arial"/>
                <w:sz w:val="13"/>
                <w:szCs w:val="13"/>
                <w:color w:val="0000FF"/>
              </w:rPr>
              <w:t>182,000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54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option vests 25% on January 18, 2023, with the remaining 75% vesting in equal monthly installments on the last day of each of the 36 calendar months immediately following such date, subject to the Reporting Person's continued service with the Issuer through the applicable vesting date.</w:t>
      </w:r>
    </w:p>
    <w:p>
      <w:pPr>
        <w:spacing w:after="0" w:line="32"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Arial" w:cs="Arial" w:eastAsia="Arial" w:hAnsi="Arial"/>
                <w:sz w:val="17"/>
                <w:szCs w:val="17"/>
                <w:color w:val="0000FF"/>
              </w:rPr>
              <w:t>/s/ Jennifer Johansson,</w:t>
            </w:r>
          </w:p>
        </w:tc>
        <w:tc>
          <w:tcPr>
            <w:tcW w:w="740" w:type="dxa"/>
            <w:vAlign w:val="bottom"/>
            <w:vMerge w:val="restart"/>
          </w:tcPr>
          <w:p>
            <w:pPr>
              <w:spacing w:after="0"/>
              <w:rPr>
                <w:sz w:val="20"/>
                <w:szCs w:val="20"/>
                <w:color w:val="auto"/>
              </w:rPr>
            </w:pPr>
            <w:r>
              <w:rPr>
                <w:rFonts w:ascii="Arial" w:cs="Arial" w:eastAsia="Arial" w:hAnsi="Arial"/>
                <w:sz w:val="17"/>
                <w:szCs w:val="17"/>
                <w:color w:val="0000FF"/>
                <w:w w:val="84"/>
              </w:rPr>
              <w:t>01/20/2022</w:t>
            </w:r>
          </w:p>
        </w:tc>
        <w:tc>
          <w:tcPr>
            <w:tcW w:w="0" w:type="dxa"/>
            <w:vAlign w:val="bottom"/>
          </w:tcPr>
          <w:p>
            <w:pPr>
              <w:spacing w:after="0"/>
              <w:rPr>
                <w:sz w:val="1"/>
                <w:szCs w:val="1"/>
                <w:color w:val="auto"/>
              </w:rPr>
            </w:pPr>
          </w:p>
        </w:tc>
      </w:tr>
      <w:tr>
        <w:trPr>
          <w:trHeight w:val="87"/>
        </w:trPr>
        <w:tc>
          <w:tcPr>
            <w:tcW w:w="1480" w:type="dxa"/>
            <w:vAlign w:val="bottom"/>
            <w:tcBorders>
              <w:top w:val="single" w:sz="8" w:color="auto"/>
              <w:bottom w:val="single" w:sz="8" w:color="auto"/>
            </w:tcBorders>
            <w:gridSpan w:val="2"/>
            <w:vMerge w:val="restart"/>
          </w:tcPr>
          <w:p>
            <w:pPr>
              <w:spacing w:after="0" w:line="184" w:lineRule="exact"/>
              <w:rPr>
                <w:sz w:val="20"/>
                <w:szCs w:val="20"/>
                <w:color w:val="auto"/>
              </w:rPr>
            </w:pPr>
            <w:r>
              <w:rPr>
                <w:rFonts w:ascii="Arial" w:cs="Arial" w:eastAsia="Arial" w:hAnsi="Arial"/>
                <w:sz w:val="17"/>
                <w:szCs w:val="17"/>
                <w:color w:val="0000FF"/>
              </w:rPr>
              <w:t>Attorney-in-fact</w:t>
            </w:r>
          </w:p>
        </w:tc>
        <w:tc>
          <w:tcPr>
            <w:tcW w:w="720" w:type="dxa"/>
            <w:vAlign w:val="bottom"/>
            <w:vMerge w:val="restart"/>
          </w:tcPr>
          <w:p>
            <w:pPr>
              <w:spacing w:after="0"/>
              <w:rPr>
                <w:sz w:val="7"/>
                <w:szCs w:val="7"/>
                <w:color w:val="auto"/>
              </w:rPr>
            </w:pPr>
          </w:p>
        </w:tc>
        <w:tc>
          <w:tcPr>
            <w:tcW w:w="74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1480" w:type="dxa"/>
            <w:vAlign w:val="bottom"/>
            <w:gridSpan w:val="2"/>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00"/>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4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8"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29611" TargetMode="External"/><Relationship Id="rId13" Type="http://schemas.openxmlformats.org/officeDocument/2006/relationships/hyperlink" Target="http://www.sec.gov/cgi-bin/browse-edgar?action=getcompany&amp;CIK=00013746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2022-01-20T18:22:33Z</dcterms:created>
  <dcterms:modified xsi:type="dcterms:W3CDTF">2022-01-20T18:22:33Z</dcterms:modified>
</cp:coreProperties>
</file>