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Larimar Therapeutics,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517125 100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16,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517125 100</w:t>
      </w:r>
    </w:p>
    <w:p>
      <w:pPr>
        <w:spacing w:after="0" w:line="266" w:lineRule="exact"/>
        <w:rPr>
          <w:sz w:val="20"/>
          <w:szCs w:val="20"/>
          <w:color w:val="auto"/>
        </w:rPr>
      </w:pPr>
    </w:p>
    <w:p>
      <w:pPr>
        <w:ind w:left="620" w:hanging="377"/>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-276225</wp:posOffset>
            </wp:positionV>
            <wp:extent cx="6926580" cy="5357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36" w:lineRule="exact"/>
        <w:rPr>
          <w:sz w:val="20"/>
          <w:szCs w:val="20"/>
          <w:color w:val="auto"/>
        </w:rPr>
      </w:pPr>
    </w:p>
    <w:p>
      <w:pPr>
        <w:ind w:left="620" w:hanging="377"/>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2,860,000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2,860,000</w:t>
      </w:r>
    </w:p>
    <w:p>
      <w:pPr>
        <w:spacing w:after="0" w:line="36" w:lineRule="exact"/>
        <w:rPr>
          <w:sz w:val="20"/>
          <w:szCs w:val="20"/>
          <w:color w:val="auto"/>
        </w:rPr>
      </w:pPr>
    </w:p>
    <w:p>
      <w:pPr>
        <w:ind w:left="600" w:hanging="357"/>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2,860,000</w:t>
      </w:r>
    </w:p>
    <w:p>
      <w:pPr>
        <w:spacing w:after="0" w:line="36" w:lineRule="exact"/>
        <w:rPr>
          <w:sz w:val="20"/>
          <w:szCs w:val="20"/>
          <w:color w:val="auto"/>
        </w:rPr>
      </w:pPr>
    </w:p>
    <w:p>
      <w:pPr>
        <w:ind w:left="620" w:hanging="467"/>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340" w:hanging="467"/>
        <w:spacing w:after="0" w:line="400"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6.6%</w:t>
      </w:r>
    </w:p>
    <w:p>
      <w:pPr>
        <w:ind w:left="620" w:right="5960" w:hanging="467"/>
        <w:spacing w:after="0" w:line="563" w:lineRule="auto"/>
        <w:tabs>
          <w:tab w:leader="none" w:pos="6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517125 100</w:t>
      </w:r>
    </w:p>
    <w:p>
      <w:pPr>
        <w:spacing w:after="0" w:line="266" w:lineRule="exact"/>
        <w:rPr>
          <w:sz w:val="20"/>
          <w:szCs w:val="20"/>
          <w:color w:val="auto"/>
        </w:rPr>
      </w:pPr>
    </w:p>
    <w:p>
      <w:pPr>
        <w:ind w:left="780" w:hanging="537"/>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-276225</wp:posOffset>
            </wp:positionV>
            <wp:extent cx="6926580" cy="5357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Joseph Edelman</w:t>
      </w:r>
    </w:p>
    <w:p>
      <w:pPr>
        <w:spacing w:after="0" w:line="36" w:lineRule="exact"/>
        <w:rPr>
          <w:sz w:val="20"/>
          <w:szCs w:val="20"/>
          <w:color w:val="auto"/>
        </w:rPr>
      </w:pPr>
    </w:p>
    <w:p>
      <w:pPr>
        <w:ind w:left="780" w:hanging="537"/>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780"/>
        <w:spacing w:after="0" w:line="207" w:lineRule="exact"/>
        <w:tabs>
          <w:tab w:leader="none" w:pos="156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80" w:hanging="537"/>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780" w:hanging="537"/>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2,860,000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2,860,000</w:t>
      </w:r>
    </w:p>
    <w:p>
      <w:pPr>
        <w:spacing w:after="0" w:line="36" w:lineRule="exact"/>
        <w:rPr>
          <w:sz w:val="20"/>
          <w:szCs w:val="20"/>
          <w:color w:val="auto"/>
        </w:rPr>
      </w:pPr>
    </w:p>
    <w:p>
      <w:pPr>
        <w:ind w:left="760" w:hanging="517"/>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2,860,000</w:t>
      </w:r>
    </w:p>
    <w:p>
      <w:pPr>
        <w:spacing w:after="0" w:line="36" w:lineRule="exact"/>
        <w:rPr>
          <w:sz w:val="20"/>
          <w:szCs w:val="20"/>
          <w:color w:val="auto"/>
        </w:rPr>
      </w:pPr>
    </w:p>
    <w:p>
      <w:pPr>
        <w:ind w:left="780" w:hanging="627"/>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7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80" w:right="5180" w:hanging="627"/>
        <w:spacing w:after="0" w:line="400"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6.6%</w:t>
      </w:r>
    </w:p>
    <w:p>
      <w:pPr>
        <w:ind w:left="780" w:right="5800" w:hanging="627"/>
        <w:spacing w:after="0" w:line="563" w:lineRule="auto"/>
        <w:tabs>
          <w:tab w:leader="none" w:pos="7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517125 100</w:t>
      </w:r>
    </w:p>
    <w:p>
      <w:pPr>
        <w:spacing w:after="0" w:line="266" w:lineRule="exact"/>
        <w:rPr>
          <w:sz w:val="20"/>
          <w:szCs w:val="20"/>
          <w:color w:val="auto"/>
        </w:rPr>
      </w:pPr>
    </w:p>
    <w:p>
      <w:pPr>
        <w:ind w:left="780" w:hanging="537"/>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-276225</wp:posOffset>
            </wp:positionV>
            <wp:extent cx="6926580" cy="5357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36" w:lineRule="exact"/>
        <w:rPr>
          <w:sz w:val="20"/>
          <w:szCs w:val="20"/>
          <w:color w:val="auto"/>
        </w:rPr>
      </w:pPr>
    </w:p>
    <w:p>
      <w:pPr>
        <w:ind w:left="780" w:hanging="537"/>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780"/>
        <w:spacing w:after="0" w:line="207" w:lineRule="exact"/>
        <w:tabs>
          <w:tab w:leader="none" w:pos="156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80" w:hanging="537"/>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780" w:hanging="537"/>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2,860,000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2,860,000</w:t>
      </w:r>
    </w:p>
    <w:p>
      <w:pPr>
        <w:spacing w:after="0" w:line="36" w:lineRule="exact"/>
        <w:rPr>
          <w:sz w:val="20"/>
          <w:szCs w:val="20"/>
          <w:color w:val="auto"/>
        </w:rPr>
      </w:pPr>
    </w:p>
    <w:p>
      <w:pPr>
        <w:ind w:left="760" w:hanging="517"/>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2,860,000</w:t>
      </w:r>
    </w:p>
    <w:p>
      <w:pPr>
        <w:spacing w:after="0" w:line="36" w:lineRule="exact"/>
        <w:rPr>
          <w:sz w:val="20"/>
          <w:szCs w:val="20"/>
          <w:color w:val="auto"/>
        </w:rPr>
      </w:pPr>
    </w:p>
    <w:p>
      <w:pPr>
        <w:ind w:left="780" w:hanging="627"/>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7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80" w:right="5180" w:hanging="627"/>
        <w:spacing w:after="0" w:line="400"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6.6%</w:t>
      </w:r>
    </w:p>
    <w:p>
      <w:pPr>
        <w:ind w:left="780" w:right="5800" w:hanging="627"/>
        <w:spacing w:after="0" w:line="563" w:lineRule="auto"/>
        <w:tabs>
          <w:tab w:leader="none" w:pos="7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ectPr>
          <w:pgSz w:w="11900" w:h="16838" w:orient="portrait"/>
          <w:cols w:equalWidth="0" w:num="1">
            <w:col w:w="10900"/>
          </w:cols>
          <w:pgMar w:left="440" w:top="270" w:right="559" w:bottom="1440" w:gutter="0" w:footer="0" w:header="0"/>
        </w:sectPr>
      </w:pPr>
    </w:p>
    <w:bookmarkStart w:id="4" w:name="page5"/>
    <w:bookmarkEnd w:id="4"/>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Larimar Therapeutics, Inc. (the “Issuer”)</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Three Bala Plaza East. Suite 506, Bala Cynwyd, Pennsylvania, 19004</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Perceptive Advisors LLC (“Perceptive Advisors”)</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Joseph Edelman (“Mr. Edelman”)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Perceptive Life Sciences Master Fund, Ltd. (the “Master Fund”)</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NY 10003</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Perceptive Advisors is a Delaware limited liability company</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Mr. Edelman is a United States citizen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Master Fund is a Cayman Islands corporation</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Common Stock, par value $0.001 per share (“Common Stock”)</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u w:val="single" w:color="auto"/>
          <w:color w:val="auto"/>
        </w:rPr>
        <w:t>CUSIP Number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517125 100</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 The ownership percentages reported are based on 43,269,200 outstanding shares of Common Stock, as reported in the Issuer’s Form 10-Q filed on November 10, 2022.</w:t>
      </w:r>
    </w:p>
    <w:p>
      <w:pPr>
        <w:sectPr>
          <w:pgSz w:w="11900" w:h="16838" w:orient="portrait"/>
          <w:cols w:equalWidth="0" w:num="1">
            <w:col w:w="11000"/>
          </w:cols>
          <w:pgMar w:left="440" w:top="266" w:right="459" w:bottom="1440" w:gutter="0" w:footer="0" w:header="0"/>
        </w:sectPr>
      </w:pPr>
    </w:p>
    <w:bookmarkStart w:id="5" w:name="page6"/>
    <w:bookmarkEnd w:id="5"/>
    <w:p>
      <w:pPr>
        <w:ind w:left="1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Master Fund directly holds 2,860,000 shares of Common Stock. Perceptive Advisors serves as the investment manager to the Master Fund and may be deemed to beneficially own such shares. Mr. Edelman is the managing member of Perceptive Advisors and may be deemed to beneficially own such shares.</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1100"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2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u w:val="single" w:color="auto"/>
          <w:color w:val="auto"/>
        </w:rPr>
        <w:t>Ownership of More than Five Percent on Behalf of Another Person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080" w:right="56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Members of the Group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u w:val="single" w:color="auto"/>
          <w:color w:val="auto"/>
        </w:rPr>
        <w:t>Notice of Dissolution of Group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u w:val="single" w:color="auto"/>
          <w:color w:val="auto"/>
        </w:rPr>
        <w:t>Certification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100" w:right="1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80"/>
          </w:cols>
          <w:pgMar w:left="440" w:top="270" w:right="479" w:bottom="1440" w:gutter="0" w:footer="0" w:header="0"/>
        </w:sectPr>
      </w:pPr>
    </w:p>
    <w:bookmarkStart w:id="6" w:name="page7"/>
    <w:bookmarkEnd w:id="6"/>
    <w:p>
      <w:pPr>
        <w:jc w:val="center"/>
        <w:ind w:right="-6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0320"/>
          </w:cols>
          <w:pgMar w:left="440" w:top="270" w:right="11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lvl w:ilvl="1">
      <w:lvlJc w:val="left"/>
      <w:lvlText w:val="☐"/>
      <w:numFmt w:val="bullet"/>
      <w:start w:val="1"/>
    </w:lvl>
  </w:abstractNum>
  <w:abstractNum w:abstractNumId="3">
    <w:nsid w:val="140E0F76"/>
    <w:multiLevelType w:val="hybridMultilevel"/>
    <w:lvl w:ilvl="0">
      <w:lvlJc w:val="left"/>
      <w:lvlText w:val="1"/>
      <w:numFmt w:val="bullet"/>
      <w:start w:val="1"/>
    </w:lvl>
  </w:abstractNum>
  <w:abstractNum w:abstractNumId="4">
    <w:nsid w:val="3352255A"/>
    <w:multiLevelType w:val="hybridMultilevel"/>
    <w:lvl w:ilvl="0">
      <w:lvlJc w:val="left"/>
      <w:lvlText w:val="2"/>
      <w:numFmt w:val="bullet"/>
      <w:start w:val="1"/>
    </w:lvl>
  </w:abstractNum>
  <w:abstractNum w:abstractNumId="5">
    <w:nsid w:val="109CF92E"/>
    <w:multiLevelType w:val="hybridMultilevel"/>
    <w:lvl w:ilvl="0">
      <w:lvlJc w:val="left"/>
      <w:lvlText w:val="3"/>
      <w:numFmt w:val="bullet"/>
      <w:start w:val="1"/>
    </w:lvl>
  </w:abstractNum>
  <w:abstractNum w:abstractNumId="6">
    <w:nsid w:val="DED7263"/>
    <w:multiLevelType w:val="hybridMultilevel"/>
    <w:lvl w:ilvl="0">
      <w:lvlJc w:val="left"/>
      <w:lvlText w:val="4"/>
      <w:numFmt w:val="bullet"/>
      <w:start w:val="1"/>
    </w:lvl>
  </w:abstractNum>
  <w:abstractNum w:abstractNumId="7">
    <w:nsid w:val="7FDCC233"/>
    <w:multiLevelType w:val="hybridMultilevel"/>
    <w:lvl w:ilvl="0">
      <w:lvlJc w:val="left"/>
      <w:lvlText w:val="9"/>
      <w:numFmt w:val="bullet"/>
      <w:start w:val="1"/>
    </w:lvl>
  </w:abstractNum>
  <w:abstractNum w:abstractNumId="8">
    <w:nsid w:val="1BEFD79F"/>
    <w:multiLevelType w:val="hybridMultilevel"/>
    <w:lvl w:ilvl="0">
      <w:lvlJc w:val="left"/>
      <w:lvlText w:val="%1"/>
      <w:numFmt w:val="decimal"/>
      <w:start w:val="10"/>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2"/>
      <w:numFmt w:val="bullet"/>
      <w:start w:val="1"/>
    </w:lvl>
  </w:abstractNum>
  <w:abstractNum w:abstractNumId="11">
    <w:nsid w:val="4E6AFB66"/>
    <w:multiLevelType w:val="hybridMultilevel"/>
    <w:lvl w:ilvl="0">
      <w:lvlJc w:val="left"/>
      <w:lvlText w:val="3"/>
      <w:numFmt w:val="bullet"/>
      <w:start w:val="1"/>
    </w:lvl>
  </w:abstractNum>
  <w:abstractNum w:abstractNumId="12">
    <w:nsid w:val="25E45D32"/>
    <w:multiLevelType w:val="hybridMultilevel"/>
    <w:lvl w:ilvl="0">
      <w:lvlJc w:val="left"/>
      <w:lvlText w:val="4"/>
      <w:numFmt w:val="bullet"/>
      <w:start w:val="1"/>
    </w:lvl>
  </w:abstractNum>
  <w:abstractNum w:abstractNumId="13">
    <w:nsid w:val="519B500D"/>
    <w:multiLevelType w:val="hybridMultilevel"/>
    <w:lvl w:ilvl="0">
      <w:lvlJc w:val="left"/>
      <w:lvlText w:val="9"/>
      <w:numFmt w:val="bullet"/>
      <w:start w:val="1"/>
    </w:lvl>
  </w:abstractNum>
  <w:abstractNum w:abstractNumId="14">
    <w:nsid w:val="431BD7B7"/>
    <w:multiLevelType w:val="hybridMultilevel"/>
    <w:lvl w:ilvl="0">
      <w:lvlJc w:val="left"/>
      <w:lvlText w:val="%1"/>
      <w:numFmt w:val="decimal"/>
      <w:start w:val="10"/>
    </w:lvl>
  </w:abstractNum>
  <w:abstractNum w:abstractNumId="15">
    <w:nsid w:val="3F2DBA31"/>
    <w:multiLevelType w:val="hybridMultilevel"/>
    <w:lvl w:ilvl="0">
      <w:lvlJc w:val="left"/>
      <w:lvlText w:val="1"/>
      <w:numFmt w:val="bullet"/>
      <w:start w:val="1"/>
    </w:lvl>
  </w:abstractNum>
  <w:abstractNum w:abstractNumId="16">
    <w:nsid w:val="7C83E458"/>
    <w:multiLevelType w:val="hybridMultilevel"/>
    <w:lvl w:ilvl="0">
      <w:lvlJc w:val="left"/>
      <w:lvlText w:val="2"/>
      <w:numFmt w:val="bullet"/>
      <w:start w:val="1"/>
    </w:lvl>
  </w:abstractNum>
  <w:abstractNum w:abstractNumId="17">
    <w:nsid w:val="257130A3"/>
    <w:multiLevelType w:val="hybridMultilevel"/>
    <w:lvl w:ilvl="0">
      <w:lvlJc w:val="left"/>
      <w:lvlText w:val="3"/>
      <w:numFmt w:val="bullet"/>
      <w:start w:val="1"/>
    </w:lvl>
  </w:abstractNum>
  <w:abstractNum w:abstractNumId="18">
    <w:nsid w:val="62BBD95A"/>
    <w:multiLevelType w:val="hybridMultilevel"/>
    <w:lvl w:ilvl="0">
      <w:lvlJc w:val="left"/>
      <w:lvlText w:val="4"/>
      <w:numFmt w:val="bullet"/>
      <w:start w:val="1"/>
    </w:lvl>
  </w:abstractNum>
  <w:abstractNum w:abstractNumId="19">
    <w:nsid w:val="436C6125"/>
    <w:multiLevelType w:val="hybridMultilevel"/>
    <w:lvl w:ilvl="0">
      <w:lvlJc w:val="left"/>
      <w:lvlText w:val="9"/>
      <w:numFmt w:val="bullet"/>
      <w:start w:val="1"/>
    </w:lvl>
  </w:abstractNum>
  <w:abstractNum w:abstractNumId="20">
    <w:nsid w:val="628C895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2023-02-14T13:38:22Z</dcterms:created>
  <dcterms:modified xsi:type="dcterms:W3CDTF">2023-02-14T13:38:22Z</dcterms:modified>
</cp:coreProperties>
</file>