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9"/>
            <w:vMerge w:val="restart"/>
          </w:tcPr>
          <w:p>
            <w:pPr>
              <w:jc w:val="center"/>
              <w:ind w:left="93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10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40" w:type="dxa"/>
            <w:vAlign w:val="bottom"/>
            <w:gridSpan w:val="4"/>
            <w:vMerge w:val="restart"/>
          </w:tcPr>
          <w:p>
            <w:pPr>
              <w:jc w:val="center"/>
              <w:ind w:left="29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gridSpan w:val="5"/>
            <w:vMerge w:val="restart"/>
          </w:tcPr>
          <w:p>
            <w:pPr>
              <w:jc w:val="center"/>
              <w:ind w:right="77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00" w:type="dxa"/>
            <w:vAlign w:val="bottom"/>
            <w:gridSpan w:val="2"/>
            <w:vMerge w:val="restart"/>
          </w:tcPr>
          <w:p>
            <w:pPr>
              <w:jc w:val="center"/>
              <w:ind w:left="35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480" w:type="dxa"/>
            <w:vAlign w:val="bottom"/>
            <w:vMerge w:val="restart"/>
          </w:tcPr>
          <w:p>
            <w:pPr>
              <w:ind w:left="2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00" w:type="dxa"/>
            <w:vAlign w:val="bottom"/>
            <w:gridSpan w:val="2"/>
            <w:vMerge w:val="continue"/>
          </w:tcPr>
          <w:p>
            <w:pPr>
              <w:spacing w:after="0"/>
              <w:rPr>
                <w:sz w:val="13"/>
                <w:szCs w:val="13"/>
                <w:color w:val="auto"/>
              </w:rPr>
            </w:pPr>
          </w:p>
        </w:tc>
        <w:tc>
          <w:tcPr>
            <w:tcW w:w="180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4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256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0001374690</w:t>
              </w:r>
            </w:hyperlink>
          </w:p>
        </w:tc>
        <w:tc>
          <w:tcPr>
            <w:tcW w:w="740" w:type="dxa"/>
            <w:vAlign w:val="bottom"/>
          </w:tcPr>
          <w:p>
            <w:pPr>
              <w:spacing w:after="0"/>
              <w:rPr>
                <w:sz w:val="24"/>
                <w:szCs w:val="24"/>
                <w:color w:val="auto"/>
              </w:rPr>
            </w:pPr>
          </w:p>
        </w:tc>
        <w:tc>
          <w:tcPr>
            <w:tcW w:w="2280" w:type="dxa"/>
            <w:vAlign w:val="bottom"/>
            <w:gridSpan w:val="3"/>
          </w:tcPr>
          <w:p>
            <w:pPr>
              <w:ind w:left="520"/>
              <w:spacing w:after="0"/>
              <w:rPr>
                <w:sz w:val="20"/>
                <w:szCs w:val="20"/>
                <w:color w:val="auto"/>
              </w:rPr>
            </w:pPr>
            <w:r>
              <w:rPr>
                <w:rFonts w:ascii="Arial" w:cs="Arial" w:eastAsia="Arial" w:hAnsi="Arial"/>
                <w:sz w:val="22"/>
                <w:szCs w:val="22"/>
                <w:color w:val="auto"/>
              </w:rPr>
              <w:t>ZAFGEN, INC.</w:t>
            </w:r>
          </w:p>
        </w:tc>
        <w:tc>
          <w:tcPr>
            <w:tcW w:w="8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0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Name of Issuer</w:t>
            </w:r>
          </w:p>
        </w:tc>
        <w:tc>
          <w:tcPr>
            <w:tcW w:w="1800" w:type="dxa"/>
            <w:vAlign w:val="bottom"/>
            <w:gridSpan w:val="2"/>
          </w:tcPr>
          <w:p>
            <w:pPr>
              <w:ind w:left="520"/>
              <w:spacing w:after="0"/>
              <w:rPr>
                <w:sz w:val="20"/>
                <w:szCs w:val="20"/>
                <w:color w:val="auto"/>
              </w:rPr>
            </w:pPr>
            <w:r>
              <w:rPr>
                <w:rFonts w:ascii="Arial" w:cs="Arial" w:eastAsia="Arial" w:hAnsi="Arial"/>
                <w:sz w:val="22"/>
                <w:szCs w:val="22"/>
                <w:color w:val="auto"/>
                <w:w w:val="94"/>
              </w:rPr>
              <w:t>ZAFGEN INC</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tcPr>
          <w:p>
            <w:pPr>
              <w:ind w:left="40"/>
              <w:spacing w:after="0"/>
              <w:rPr>
                <w:sz w:val="20"/>
                <w:szCs w:val="20"/>
                <w:color w:val="auto"/>
              </w:rPr>
            </w:pPr>
            <w:r>
              <w:rPr>
                <w:rFonts w:ascii="Arial" w:cs="Arial" w:eastAsia="Arial" w:hAnsi="Arial"/>
                <w:sz w:val="22"/>
                <w:szCs w:val="22"/>
                <w:color w:val="auto"/>
                <w:w w:val="97"/>
              </w:rPr>
              <w:t>Larimar Therapeutics, Inc.</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jc w:val="center"/>
              <w:ind w:left="1112"/>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0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91"/>
              </w:rPr>
              <w:t>Incorporation/Organization</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4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4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8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00" w:type="dxa"/>
            <w:vAlign w:val="bottom"/>
            <w:gridSpan w:val="4"/>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w w:val="97"/>
              </w:rPr>
              <w:t>Larimar Therapeutics, Inc.</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gridSpan w:val="3"/>
          </w:tcPr>
          <w:p>
            <w:pPr>
              <w:ind w:left="40"/>
              <w:spacing w:after="0"/>
              <w:rPr>
                <w:sz w:val="20"/>
                <w:szCs w:val="20"/>
                <w:color w:val="auto"/>
              </w:rPr>
            </w:pPr>
            <w:r>
              <w:rPr>
                <w:rFonts w:ascii="Arial" w:cs="Arial" w:eastAsia="Arial" w:hAnsi="Arial"/>
                <w:sz w:val="22"/>
                <w:szCs w:val="22"/>
                <w:color w:val="auto"/>
              </w:rPr>
              <w:t>THREE BALA PLAZA EAST. SUITE 506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480" w:type="dxa"/>
            <w:vAlign w:val="bottom"/>
          </w:tcPr>
          <w:p>
            <w:pPr>
              <w:spacing w:after="0"/>
              <w:rPr>
                <w:sz w:val="24"/>
                <w:szCs w:val="24"/>
                <w:color w:val="auto"/>
              </w:rPr>
            </w:pPr>
          </w:p>
        </w:tc>
        <w:tc>
          <w:tcPr>
            <w:tcW w:w="2140" w:type="dxa"/>
            <w:vAlign w:val="bottom"/>
            <w:gridSpan w:val="2"/>
          </w:tcPr>
          <w:p>
            <w:pPr>
              <w:jc w:val="right"/>
              <w:ind w:right="552"/>
              <w:spacing w:after="0"/>
              <w:rPr>
                <w:sz w:val="20"/>
                <w:szCs w:val="20"/>
                <w:color w:val="auto"/>
              </w:rPr>
            </w:pPr>
            <w:r>
              <w:rPr>
                <w:rFonts w:ascii="Arial" w:cs="Arial" w:eastAsia="Arial" w:hAnsi="Arial"/>
                <w:sz w:val="22"/>
                <w:szCs w:val="22"/>
                <w:b w:val="1"/>
                <w:bCs w:val="1"/>
                <w:color w:val="auto"/>
                <w:w w:val="90"/>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680" w:type="dxa"/>
            <w:vAlign w:val="bottom"/>
            <w:gridSpan w:val="2"/>
          </w:tcPr>
          <w:p>
            <w:pPr>
              <w:ind w:left="20"/>
              <w:spacing w:after="0"/>
              <w:rPr>
                <w:sz w:val="20"/>
                <w:szCs w:val="20"/>
                <w:color w:val="auto"/>
              </w:rPr>
            </w:pPr>
            <w:r>
              <w:rPr>
                <w:rFonts w:ascii="Arial" w:cs="Arial" w:eastAsia="Arial" w:hAnsi="Arial"/>
                <w:sz w:val="22"/>
                <w:szCs w:val="22"/>
                <w:color w:val="auto"/>
                <w:w w:val="97"/>
              </w:rPr>
              <w:t>PENNSYLVANIA</w:t>
            </w:r>
          </w:p>
        </w:tc>
        <w:tc>
          <w:tcPr>
            <w:tcW w:w="8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22"/>
                <w:szCs w:val="22"/>
                <w:color w:val="auto"/>
              </w:rPr>
              <w:t>19004</w:t>
            </w:r>
          </w:p>
        </w:tc>
        <w:tc>
          <w:tcPr>
            <w:tcW w:w="2620" w:type="dxa"/>
            <w:vAlign w:val="bottom"/>
            <w:gridSpan w:val="2"/>
          </w:tcPr>
          <w:p>
            <w:pPr>
              <w:jc w:val="right"/>
              <w:ind w:right="132"/>
              <w:spacing w:after="0"/>
              <w:rPr>
                <w:sz w:val="20"/>
                <w:szCs w:val="20"/>
                <w:color w:val="auto"/>
              </w:rPr>
            </w:pPr>
            <w:r>
              <w:rPr>
                <w:rFonts w:ascii="Arial" w:cs="Arial" w:eastAsia="Arial" w:hAnsi="Arial"/>
                <w:sz w:val="22"/>
                <w:szCs w:val="22"/>
                <w:color w:val="auto"/>
              </w:rPr>
              <w:t>844-511-9056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Ben Maimon, MD</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Carole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Three Bala Plaza East</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8"/>
              </w:rPr>
              <w:t>Suite 506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40" w:type="dxa"/>
            <w:vAlign w:val="bottom"/>
            <w:gridSpan w:val="4"/>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740" w:type="dxa"/>
            <w:vAlign w:val="bottom"/>
          </w:tcPr>
          <w:p>
            <w:pPr>
              <w:spacing w:after="0"/>
              <w:rPr>
                <w:sz w:val="24"/>
                <w:szCs w:val="24"/>
                <w:color w:val="auto"/>
              </w:rPr>
            </w:pPr>
          </w:p>
        </w:tc>
        <w:tc>
          <w:tcPr>
            <w:tcW w:w="1800" w:type="dxa"/>
            <w:vAlign w:val="bottom"/>
            <w:gridSpan w:val="2"/>
          </w:tcPr>
          <w:p>
            <w:pPr>
              <w:ind w:left="100"/>
              <w:spacing w:after="0"/>
              <w:rPr>
                <w:sz w:val="20"/>
                <w:szCs w:val="20"/>
                <w:color w:val="auto"/>
              </w:rPr>
            </w:pPr>
            <w:r>
              <w:rPr>
                <w:rFonts w:ascii="Arial" w:cs="Arial" w:eastAsia="Arial" w:hAnsi="Arial"/>
                <w:sz w:val="22"/>
                <w:szCs w:val="22"/>
                <w:color w:val="auto"/>
                <w:w w:val="99"/>
              </w:rPr>
              <w:t>PENNSYLVANIA</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19004</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1340" w:type="dxa"/>
            <w:vAlign w:val="bottom"/>
            <w:gridSpan w:val="2"/>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0"/>
                <w:szCs w:val="20"/>
                <w:color w:val="auto"/>
              </w:rPr>
            </w:pPr>
            <w:r>
              <w:rPr>
                <w:rFonts w:ascii="Arial" w:cs="Arial" w:eastAsia="Arial" w:hAnsi="Arial"/>
                <w:sz w:val="22"/>
                <w:szCs w:val="22"/>
                <w:color w:val="auto"/>
              </w:rPr>
              <w:t>President and CEO</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gridSpan w:val="2"/>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3"/>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1"/>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Celano</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Michael</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Three Bala Plaza East</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8"/>
              </w:rPr>
              <w:t>Suite 506</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40" w:type="dxa"/>
            <w:vAlign w:val="bottom"/>
            <w:gridSpan w:val="4"/>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740" w:type="dxa"/>
            <w:vAlign w:val="bottom"/>
          </w:tcPr>
          <w:p>
            <w:pPr>
              <w:spacing w:after="0"/>
              <w:rPr>
                <w:sz w:val="24"/>
                <w:szCs w:val="24"/>
                <w:color w:val="auto"/>
              </w:rPr>
            </w:pPr>
          </w:p>
        </w:tc>
        <w:tc>
          <w:tcPr>
            <w:tcW w:w="1800" w:type="dxa"/>
            <w:vAlign w:val="bottom"/>
            <w:gridSpan w:val="2"/>
          </w:tcPr>
          <w:p>
            <w:pPr>
              <w:ind w:left="100"/>
              <w:spacing w:after="0"/>
              <w:rPr>
                <w:sz w:val="20"/>
                <w:szCs w:val="20"/>
                <w:color w:val="auto"/>
              </w:rPr>
            </w:pPr>
            <w:r>
              <w:rPr>
                <w:rFonts w:ascii="Arial" w:cs="Arial" w:eastAsia="Arial" w:hAnsi="Arial"/>
                <w:sz w:val="22"/>
                <w:szCs w:val="22"/>
                <w:color w:val="auto"/>
                <w:w w:val="99"/>
              </w:rPr>
              <w:t>PENNSYLVANIA</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19044</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ind w:left="20"/>
              <w:spacing w:after="0"/>
              <w:rPr>
                <w:sz w:val="20"/>
                <w:szCs w:val="20"/>
                <w:color w:val="auto"/>
              </w:rPr>
            </w:pPr>
            <w:r>
              <w:rPr>
                <w:rFonts w:ascii="Arial" w:cs="Arial" w:eastAsia="Arial" w:hAnsi="Arial"/>
                <w:sz w:val="22"/>
                <w:szCs w:val="22"/>
                <w:color w:val="auto"/>
              </w:rPr>
              <w:t>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-8132445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Truitt</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Joseph</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Hamilton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Thomas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Barrett</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Peter</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Leff</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w w:val="90"/>
              </w:rPr>
              <w:t>Jonathan</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Daniel</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Thomas</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O.</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Three Bala Plaza East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506</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Bala Cynwyd</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PENNSYLVANIA</w:t>
            </w:r>
          </w:p>
        </w:tc>
        <w:tc>
          <w:tcPr>
            <w:tcW w:w="4800" w:type="dxa"/>
            <w:vAlign w:val="bottom"/>
          </w:tcPr>
          <w:p>
            <w:pPr>
              <w:ind w:left="320"/>
              <w:spacing w:after="0"/>
              <w:rPr>
                <w:sz w:val="20"/>
                <w:szCs w:val="20"/>
                <w:color w:val="auto"/>
              </w:rPr>
            </w:pPr>
            <w:r>
              <w:rPr>
                <w:rFonts w:ascii="Arial" w:cs="Arial" w:eastAsia="Arial" w:hAnsi="Arial"/>
                <w:sz w:val="22"/>
                <w:szCs w:val="22"/>
                <w:color w:val="auto"/>
              </w:rPr>
              <w:t>19004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Thomas</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Frank</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-8115300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-8123555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-6246495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-4377690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-4385945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-2508885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-2517140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-640080</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-648335</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18" w:right="339" w:bottom="0" w:gutter="0" w:footer="0" w:header="0"/>
        </w:sectPr>
      </w:pPr>
    </w:p>
    <w:bookmarkStart w:id="2" w:name="page3"/>
    <w:bookmarkEnd w:id="2"/>
    <w:p>
      <w:pPr>
        <w:ind w:left="40"/>
        <w:spacing w:after="0"/>
        <w:tabs>
          <w:tab w:leader="none" w:pos="3380" w:val="left"/>
        </w:tabs>
        <w:rPr>
          <w:sz w:val="20"/>
          <w:szCs w:val="20"/>
          <w:color w:val="auto"/>
        </w:rPr>
      </w:pPr>
      <w:r>
        <w:rPr>
          <w:rFonts w:ascii="Arial" w:cs="Arial" w:eastAsia="Arial" w:hAnsi="Arial"/>
          <w:sz w:val="22"/>
          <w:szCs w:val="22"/>
          <w:color w:val="auto"/>
        </w:rPr>
        <w:t>Three Bala Plaza East</w:t>
      </w:r>
      <w:r>
        <w:rPr>
          <w:sz w:val="20"/>
          <w:szCs w:val="20"/>
          <w:color w:val="auto"/>
        </w:rPr>
        <w:tab/>
      </w:r>
      <w:r>
        <w:rPr>
          <w:rFonts w:ascii="Arial" w:cs="Arial" w:eastAsia="Arial" w:hAnsi="Arial"/>
          <w:sz w:val="19"/>
          <w:szCs w:val="19"/>
          <w:color w:val="auto"/>
        </w:rPr>
        <w:t>Suite 506</w:t>
      </w:r>
    </w:p>
    <w:p>
      <w:pPr>
        <w:spacing w:after="0" w:line="38" w:lineRule="exact"/>
        <w:rPr>
          <w:sz w:val="20"/>
          <w:szCs w:val="20"/>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Bala Cynwyd</w:t>
      </w:r>
      <w:r>
        <w:rPr>
          <w:sz w:val="20"/>
          <w:szCs w:val="20"/>
          <w:color w:val="auto"/>
        </w:rPr>
        <w:tab/>
      </w:r>
      <w:r>
        <w:rPr>
          <w:rFonts w:ascii="Arial" w:cs="Arial" w:eastAsia="Arial" w:hAnsi="Arial"/>
          <w:sz w:val="22"/>
          <w:szCs w:val="22"/>
          <w:color w:val="auto"/>
        </w:rPr>
        <w:t>PENNSYLVANIA</w:t>
      </w:r>
      <w:r>
        <w:rPr>
          <w:sz w:val="20"/>
          <w:szCs w:val="20"/>
          <w:color w:val="auto"/>
        </w:rPr>
        <w:tab/>
      </w:r>
      <w:r>
        <w:rPr>
          <w:rFonts w:ascii="Arial" w:cs="Arial" w:eastAsia="Arial" w:hAnsi="Arial"/>
          <w:sz w:val="19"/>
          <w:szCs w:val="19"/>
          <w:color w:val="auto"/>
        </w:rPr>
        <w:t>19004</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3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3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38" w:orient="portrait"/>
          <w:cols w:equalWidth="0" w:num="2">
            <w:col w:w="3880" w:space="720"/>
            <w:col w:w="5539"/>
          </w:cols>
          <w:pgMar w:left="320" w:top="132"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spacing w:after="0"/>
              <w:rPr>
                <w:sz w:val="23"/>
                <w:szCs w:val="23"/>
                <w:color w:val="auto"/>
              </w:rPr>
            </w:pPr>
          </w:p>
        </w:tc>
        <w:tc>
          <w:tcPr>
            <w:tcW w:w="2480" w:type="dxa"/>
            <w:vAlign w:val="bottom"/>
            <w:gridSpan w:val="2"/>
          </w:tcPr>
          <w:p>
            <w:pPr>
              <w:ind w:left="440"/>
              <w:spacing w:after="0"/>
              <w:rPr>
                <w:sz w:val="20"/>
                <w:szCs w:val="20"/>
                <w:color w:val="auto"/>
              </w:rPr>
            </w:pPr>
            <w:r>
              <w:rPr>
                <w:rFonts w:ascii="Arial" w:cs="Arial" w:eastAsia="Arial" w:hAnsi="Arial"/>
                <w:sz w:val="22"/>
                <w:szCs w:val="22"/>
                <w:color w:val="auto"/>
              </w:rPr>
              <w:t>Section 3(c)(6)</w:t>
            </w:r>
          </w:p>
        </w:tc>
        <w:tc>
          <w:tcPr>
            <w:tcW w:w="2280" w:type="dxa"/>
            <w:vAlign w:val="bottom"/>
            <w:gridSpan w:val="2"/>
          </w:tcPr>
          <w:p>
            <w:pPr>
              <w:ind w:left="120"/>
              <w:spacing w:after="0"/>
              <w:rPr>
                <w:sz w:val="20"/>
                <w:szCs w:val="20"/>
                <w:color w:val="auto"/>
              </w:rPr>
            </w:pPr>
            <w:r>
              <w:rPr>
                <w:rFonts w:ascii="Arial" w:cs="Arial" w:eastAsia="Arial" w:hAnsi="Arial"/>
                <w:sz w:val="22"/>
                <w:szCs w:val="22"/>
                <w:color w:val="auto"/>
              </w:rPr>
              <w:t>Section 3(c)(14)</w:t>
            </w: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2020-05-29</w:t>
            </w:r>
          </w:p>
        </w:tc>
        <w:tc>
          <w:tcPr>
            <w:tcW w:w="2480" w:type="dxa"/>
            <w:vAlign w:val="bottom"/>
            <w:gridSpan w:val="2"/>
          </w:tcPr>
          <w:p>
            <w:pPr>
              <w:ind w:left="140"/>
              <w:spacing w:after="0"/>
              <w:rPr>
                <w:sz w:val="20"/>
                <w:szCs w:val="20"/>
                <w:color w:val="auto"/>
              </w:rPr>
            </w:pPr>
            <w:r>
              <w:rPr>
                <w:rFonts w:ascii="Arial" w:cs="Arial" w:eastAsia="Arial" w:hAnsi="Arial"/>
                <w:sz w:val="22"/>
                <w:szCs w:val="22"/>
                <w:color w:val="auto"/>
              </w:rPr>
              <w:t>First Sale Yet to Occur</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880" w:type="dxa"/>
            <w:vAlign w:val="bottom"/>
          </w:tcPr>
          <w:p>
            <w:pPr>
              <w:spacing w:after="0"/>
              <w:rPr>
                <w:sz w:val="20"/>
                <w:szCs w:val="20"/>
                <w:color w:val="auto"/>
              </w:rPr>
            </w:pPr>
            <w:r>
              <w:rPr>
                <w:rFonts w:ascii="Arial" w:cs="Arial" w:eastAsia="Arial" w:hAnsi="Arial"/>
                <w:sz w:val="22"/>
                <w:szCs w:val="22"/>
                <w:color w:val="auto"/>
                <w:w w:val="92"/>
              </w:rPr>
              <w:t>Yes X No</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00" w:type="dxa"/>
            <w:vAlign w:val="bottom"/>
          </w:tcPr>
          <w:p>
            <w:pPr>
              <w:spacing w:after="0"/>
              <w:rPr>
                <w:sz w:val="24"/>
                <w:szCs w:val="24"/>
                <w:color w:val="auto"/>
              </w:rPr>
            </w:pPr>
          </w:p>
        </w:tc>
        <w:tc>
          <w:tcPr>
            <w:tcW w:w="3160" w:type="dxa"/>
            <w:vAlign w:val="bottom"/>
            <w:gridSpan w:val="3"/>
          </w:tcPr>
          <w:p>
            <w:pPr>
              <w:ind w:left="40"/>
              <w:spacing w:after="0"/>
              <w:rPr>
                <w:sz w:val="20"/>
                <w:szCs w:val="20"/>
                <w:color w:val="auto"/>
              </w:rPr>
            </w:pPr>
            <w:r>
              <w:rPr>
                <w:rFonts w:ascii="Arial" w:cs="Arial" w:eastAsia="Arial" w:hAnsi="Arial"/>
                <w:sz w:val="22"/>
                <w:szCs w:val="22"/>
                <w:color w:val="auto"/>
                <w:w w:val="94"/>
              </w:rPr>
              <w:t>Pooled Investment Fund Interests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600" w:type="dxa"/>
            <w:vAlign w:val="bottom"/>
          </w:tcPr>
          <w:p>
            <w:pPr>
              <w:spacing w:after="0"/>
              <w:rPr>
                <w:sz w:val="24"/>
                <w:szCs w:val="24"/>
                <w:color w:val="auto"/>
              </w:rPr>
            </w:pPr>
          </w:p>
        </w:tc>
        <w:tc>
          <w:tcPr>
            <w:tcW w:w="3160" w:type="dxa"/>
            <w:vAlign w:val="bottom"/>
            <w:gridSpan w:val="3"/>
          </w:tcPr>
          <w:p>
            <w:pPr>
              <w:ind w:left="40"/>
              <w:spacing w:after="0"/>
              <w:rPr>
                <w:sz w:val="20"/>
                <w:szCs w:val="20"/>
                <w:color w:val="auto"/>
              </w:rPr>
            </w:pPr>
            <w:r>
              <w:rPr>
                <w:rFonts w:ascii="Arial" w:cs="Arial" w:eastAsia="Arial" w:hAnsi="Arial"/>
                <w:sz w:val="22"/>
                <w:szCs w:val="22"/>
                <w:color w:val="auto"/>
              </w:rPr>
              <w:t>Tenant-in-Common Securities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160" w:type="dxa"/>
            <w:vAlign w:val="bottom"/>
            <w:gridSpan w:val="3"/>
          </w:tcPr>
          <w:p>
            <w:pPr>
              <w:ind w:left="40"/>
              <w:spacing w:after="0"/>
              <w:rPr>
                <w:sz w:val="20"/>
                <w:szCs w:val="20"/>
                <w:color w:val="auto"/>
              </w:rPr>
            </w:pPr>
            <w:r>
              <w:rPr>
                <w:rFonts w:ascii="Arial" w:cs="Arial" w:eastAsia="Arial" w:hAnsi="Arial"/>
                <w:sz w:val="22"/>
                <w:szCs w:val="22"/>
                <w:color w:val="auto"/>
              </w:rPr>
              <w:t>Mineral Property Securities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78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1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600" w:type="dxa"/>
            <w:vAlign w:val="bottom"/>
          </w:tcPr>
          <w:p>
            <w:pPr>
              <w:spacing w:after="0"/>
              <w:rPr>
                <w:sz w:val="24"/>
                <w:szCs w:val="24"/>
                <w:color w:val="auto"/>
              </w:rPr>
            </w:pPr>
          </w:p>
        </w:tc>
        <w:tc>
          <w:tcPr>
            <w:tcW w:w="2240" w:type="dxa"/>
            <w:vAlign w:val="bottom"/>
            <w:gridSpan w:val="2"/>
          </w:tcPr>
          <w:p>
            <w:pPr>
              <w:ind w:left="40"/>
              <w:spacing w:after="0"/>
              <w:rPr>
                <w:sz w:val="20"/>
                <w:szCs w:val="20"/>
                <w:color w:val="auto"/>
              </w:rPr>
            </w:pPr>
            <w:r>
              <w:rPr>
                <w:rFonts w:ascii="Arial" w:cs="Arial" w:eastAsia="Arial" w:hAnsi="Arial"/>
                <w:sz w:val="22"/>
                <w:szCs w:val="22"/>
                <w:color w:val="auto"/>
              </w:rPr>
              <w:t>Other (describe)</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4"/>
          </w:tcPr>
          <w:p>
            <w:pPr>
              <w:ind w:left="40"/>
              <w:spacing w:after="0"/>
              <w:rPr>
                <w:sz w:val="20"/>
                <w:szCs w:val="20"/>
                <w:color w:val="auto"/>
              </w:rPr>
            </w:pPr>
            <w:r>
              <w:rPr>
                <w:rFonts w:ascii="Arial" w:cs="Arial" w:eastAsia="Arial" w:hAnsi="Arial"/>
                <w:sz w:val="22"/>
                <w:szCs w:val="22"/>
                <w:color w:val="auto"/>
                <w:w w:val="93"/>
              </w:rPr>
              <w:t>Is this offering being made in connection with a business combination transaction, such</w:t>
            </w:r>
          </w:p>
        </w:tc>
        <w:tc>
          <w:tcPr>
            <w:tcW w:w="920" w:type="dxa"/>
            <w:vAlign w:val="bottom"/>
            <w:vMerge w:val="restart"/>
          </w:tcPr>
          <w:p>
            <w:pPr>
              <w:ind w:left="20"/>
              <w:spacing w:after="0"/>
              <w:rPr>
                <w:sz w:val="20"/>
                <w:szCs w:val="20"/>
                <w:color w:val="auto"/>
              </w:rPr>
            </w:pPr>
            <w:r>
              <w:rPr>
                <w:rFonts w:ascii="Arial" w:cs="Arial" w:eastAsia="Arial" w:hAnsi="Arial"/>
                <w:sz w:val="22"/>
                <w:szCs w:val="22"/>
                <w:color w:val="auto"/>
                <w:w w:val="94"/>
              </w:rPr>
              <w:t>Yes X No</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w w:val="97"/>
              </w:rPr>
              <w:t>as a merger, acquisition or exchange offer?</w:t>
            </w: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80" w:type="dxa"/>
            <w:vAlign w:val="bottom"/>
            <w:gridSpan w:val="2"/>
          </w:tcPr>
          <w:p>
            <w:pPr>
              <w:spacing w:after="0"/>
              <w:rPr>
                <w:sz w:val="20"/>
                <w:szCs w:val="20"/>
                <w:color w:val="auto"/>
              </w:rPr>
            </w:pPr>
            <w:r>
              <w:rPr>
                <w:rFonts w:ascii="Arial" w:cs="Arial" w:eastAsia="Arial" w:hAnsi="Arial"/>
                <w:sz w:val="22"/>
                <w:szCs w:val="22"/>
                <w:color w:val="auto"/>
              </w:rPr>
              <w:t>Private placement financing with institutional investors.</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840" w:type="dxa"/>
            <w:vAlign w:val="bottom"/>
            <w:gridSpan w:val="3"/>
          </w:tcPr>
          <w:p>
            <w:pPr>
              <w:ind w:left="980"/>
              <w:spacing w:after="0"/>
              <w:rPr>
                <w:sz w:val="20"/>
                <w:szCs w:val="20"/>
                <w:color w:val="auto"/>
              </w:rPr>
            </w:pPr>
            <w:r>
              <w:rPr>
                <w:rFonts w:ascii="Arial" w:cs="Arial" w:eastAsia="Arial" w:hAnsi="Arial"/>
                <w:sz w:val="22"/>
                <w:szCs w:val="22"/>
                <w:color w:val="auto"/>
                <w:w w:val="91"/>
              </w:rPr>
              <w:t>Recipient CRD Number X None</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80" w:type="dxa"/>
            <w:vAlign w:val="bottom"/>
          </w:tcPr>
          <w:p>
            <w:pPr>
              <w:ind w:left="40"/>
              <w:spacing w:after="0"/>
              <w:rPr>
                <w:sz w:val="20"/>
                <w:szCs w:val="20"/>
                <w:color w:val="auto"/>
              </w:rPr>
            </w:pPr>
            <w:r>
              <w:rPr>
                <w:rFonts w:ascii="Arial" w:cs="Arial" w:eastAsia="Arial" w:hAnsi="Arial"/>
                <w:sz w:val="22"/>
                <w:szCs w:val="22"/>
                <w:color w:val="auto"/>
              </w:rPr>
              <w:t>MTS Partners</w:t>
            </w:r>
          </w:p>
        </w:tc>
        <w:tc>
          <w:tcPr>
            <w:tcW w:w="1600" w:type="dxa"/>
            <w:vAlign w:val="bottom"/>
          </w:tcPr>
          <w:p>
            <w:pPr>
              <w:ind w:left="940"/>
              <w:spacing w:after="0"/>
              <w:rPr>
                <w:sz w:val="20"/>
                <w:szCs w:val="20"/>
                <w:color w:val="auto"/>
              </w:rPr>
            </w:pPr>
            <w:r>
              <w:rPr>
                <w:rFonts w:ascii="Arial" w:cs="Arial" w:eastAsia="Arial" w:hAnsi="Arial"/>
                <w:sz w:val="22"/>
                <w:szCs w:val="22"/>
                <w:color w:val="auto"/>
              </w:rPr>
              <w:t>None</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1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760" w:type="dxa"/>
            <w:vAlign w:val="bottom"/>
            <w:gridSpan w:val="4"/>
          </w:tcPr>
          <w:p>
            <w:pPr>
              <w:ind w:left="980"/>
              <w:spacing w:after="0"/>
              <w:rPr>
                <w:sz w:val="20"/>
                <w:szCs w:val="20"/>
                <w:color w:val="auto"/>
              </w:rPr>
            </w:pPr>
            <w:r>
              <w:rPr>
                <w:rFonts w:ascii="Arial" w:cs="Arial" w:eastAsia="Arial" w:hAnsi="Arial"/>
                <w:sz w:val="22"/>
                <w:szCs w:val="22"/>
                <w:color w:val="auto"/>
              </w:rPr>
              <w:t>(Associated) Broker or Dealer CRD</w:t>
            </w:r>
          </w:p>
        </w:tc>
        <w:tc>
          <w:tcPr>
            <w:tcW w:w="1760" w:type="dxa"/>
            <w:vAlign w:val="bottom"/>
            <w:vMerge w:val="restart"/>
          </w:tcPr>
          <w:p>
            <w:pPr>
              <w:ind w:left="6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2480" w:type="dxa"/>
            <w:vAlign w:val="bottom"/>
            <w:gridSpan w:val="2"/>
            <w:vMerge w:val="restart"/>
          </w:tcPr>
          <w:p>
            <w:pPr>
              <w:ind w:left="980"/>
              <w:spacing w:after="0"/>
              <w:rPr>
                <w:sz w:val="20"/>
                <w:szCs w:val="20"/>
                <w:color w:val="auto"/>
              </w:rPr>
            </w:pPr>
            <w:r>
              <w:rPr>
                <w:rFonts w:ascii="Arial" w:cs="Arial" w:eastAsia="Arial" w:hAnsi="Arial"/>
                <w:sz w:val="22"/>
                <w:szCs w:val="22"/>
                <w:color w:val="auto"/>
              </w:rPr>
              <w:t>Number</w:t>
            </w:r>
          </w:p>
        </w:tc>
        <w:tc>
          <w:tcPr>
            <w:tcW w:w="1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180" w:type="dxa"/>
            <w:vAlign w:val="bottom"/>
          </w:tcPr>
          <w:p>
            <w:pPr>
              <w:ind w:left="40"/>
              <w:spacing w:after="0"/>
              <w:rPr>
                <w:sz w:val="20"/>
                <w:szCs w:val="20"/>
                <w:color w:val="auto"/>
              </w:rPr>
            </w:pPr>
            <w:r>
              <w:rPr>
                <w:rFonts w:ascii="Arial" w:cs="Arial" w:eastAsia="Arial" w:hAnsi="Arial"/>
                <w:sz w:val="22"/>
                <w:szCs w:val="22"/>
                <w:color w:val="auto"/>
              </w:rPr>
              <w:t>None</w:t>
            </w:r>
          </w:p>
        </w:tc>
        <w:tc>
          <w:tcPr>
            <w:tcW w:w="1600" w:type="dxa"/>
            <w:vAlign w:val="bottom"/>
          </w:tcPr>
          <w:p>
            <w:pPr>
              <w:ind w:left="940"/>
              <w:spacing w:after="0"/>
              <w:rPr>
                <w:sz w:val="20"/>
                <w:szCs w:val="20"/>
                <w:color w:val="auto"/>
              </w:rPr>
            </w:pPr>
            <w:r>
              <w:rPr>
                <w:rFonts w:ascii="Arial" w:cs="Arial" w:eastAsia="Arial" w:hAnsi="Arial"/>
                <w:sz w:val="22"/>
                <w:szCs w:val="22"/>
                <w:color w:val="auto"/>
              </w:rPr>
              <w:t>None</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2"/>
                <w:szCs w:val="22"/>
                <w:b w:val="1"/>
                <w:bCs w:val="1"/>
                <w:color w:val="auto"/>
              </w:rPr>
              <w:t>Street Address 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623 Fifth Avenue, 14th Floor</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City</w:t>
            </w:r>
          </w:p>
        </w:tc>
        <w:tc>
          <w:tcPr>
            <w:tcW w:w="3840" w:type="dxa"/>
            <w:vAlign w:val="bottom"/>
            <w:gridSpan w:val="3"/>
            <w:vMerge w:val="restart"/>
          </w:tcPr>
          <w:p>
            <w:pPr>
              <w:ind w:left="940"/>
              <w:spacing w:after="0"/>
              <w:rPr>
                <w:sz w:val="20"/>
                <w:szCs w:val="20"/>
                <w:color w:val="auto"/>
              </w:rPr>
            </w:pPr>
            <w:r>
              <w:rPr>
                <w:rFonts w:ascii="Arial" w:cs="Arial" w:eastAsia="Arial" w:hAnsi="Arial"/>
                <w:sz w:val="22"/>
                <w:szCs w:val="22"/>
                <w:color w:val="auto"/>
              </w:rPr>
              <w:t>State/Province/Country</w:t>
            </w:r>
          </w:p>
        </w:tc>
        <w:tc>
          <w:tcPr>
            <w:tcW w:w="920" w:type="dxa"/>
            <w:vAlign w:val="bottom"/>
          </w:tcPr>
          <w:p>
            <w:pPr>
              <w:spacing w:after="0"/>
              <w:rPr>
                <w:sz w:val="23"/>
                <w:szCs w:val="23"/>
                <w:color w:val="auto"/>
              </w:rPr>
            </w:pPr>
          </w:p>
        </w:tc>
        <w:tc>
          <w:tcPr>
            <w:tcW w:w="1760" w:type="dxa"/>
            <w:vAlign w:val="bottom"/>
          </w:tcPr>
          <w:p>
            <w:pPr>
              <w:ind w:left="84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3840" w:type="dxa"/>
            <w:vAlign w:val="bottom"/>
            <w:gridSpan w:val="3"/>
            <w:vMerge w:val="continue"/>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vMerge w:val="restart"/>
          </w:tcPr>
          <w:p>
            <w:pPr>
              <w:ind w:left="84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New York</w:t>
            </w:r>
          </w:p>
        </w:tc>
        <w:tc>
          <w:tcPr>
            <w:tcW w:w="2480" w:type="dxa"/>
            <w:vAlign w:val="bottom"/>
            <w:gridSpan w:val="2"/>
          </w:tcPr>
          <w:p>
            <w:pPr>
              <w:ind w:left="94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ind w:left="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40" w:type="dxa"/>
            <w:vAlign w:val="bottom"/>
            <w:gridSpan w:val="5"/>
          </w:tcPr>
          <w:p>
            <w:pPr>
              <w:spacing w:after="0"/>
              <w:rPr>
                <w:sz w:val="20"/>
                <w:szCs w:val="20"/>
                <w:color w:val="auto"/>
              </w:rPr>
            </w:pPr>
            <w:r>
              <w:rPr>
                <w:rFonts w:ascii="Arial" w:cs="Arial" w:eastAsia="Arial" w:hAnsi="Arial"/>
                <w:sz w:val="22"/>
                <w:szCs w:val="22"/>
                <w:color w:val="auto"/>
                <w:w w:val="95"/>
              </w:rPr>
              <w:t>State(s) of Solicitation (select all that apply)</w:t>
            </w:r>
          </w:p>
        </w:tc>
        <w:tc>
          <w:tcPr>
            <w:tcW w:w="380" w:type="dxa"/>
            <w:vAlign w:val="bottom"/>
            <w:vMerge w:val="restart"/>
          </w:tcPr>
          <w:p>
            <w:pPr>
              <w:ind w:left="60"/>
              <w:spacing w:after="0"/>
              <w:rPr>
                <w:sz w:val="20"/>
                <w:szCs w:val="20"/>
                <w:color w:val="auto"/>
              </w:rPr>
            </w:pPr>
            <w:r>
              <w:rPr>
                <w:rFonts w:ascii="Arial" w:cs="Arial" w:eastAsia="Arial" w:hAnsi="Arial"/>
                <w:sz w:val="22"/>
                <w:szCs w:val="22"/>
                <w:color w:val="auto"/>
              </w:rPr>
              <w:t>All</w:t>
            </w:r>
          </w:p>
        </w:tc>
        <w:tc>
          <w:tcPr>
            <w:tcW w:w="5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4"/>
            <w:vMerge w:val="restart"/>
          </w:tcPr>
          <w:p>
            <w:pPr>
              <w:spacing w:after="0" w:line="243" w:lineRule="exact"/>
              <w:rPr>
                <w:sz w:val="20"/>
                <w:szCs w:val="20"/>
                <w:color w:val="auto"/>
              </w:rPr>
            </w:pPr>
            <w:r>
              <w:rPr>
                <w:rFonts w:ascii="Arial" w:cs="Arial" w:eastAsia="Arial" w:hAnsi="Arial"/>
                <w:sz w:val="22"/>
                <w:szCs w:val="22"/>
                <w:color w:val="auto"/>
                <w:w w:val="95"/>
              </w:rPr>
              <w:t>Check “All States” or check individual</w:t>
            </w:r>
          </w:p>
        </w:tc>
        <w:tc>
          <w:tcPr>
            <w:tcW w:w="5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6240" w:type="dxa"/>
            <w:vAlign w:val="bottom"/>
            <w:vMerge w:val="restart"/>
          </w:tcPr>
          <w:p>
            <w:pPr>
              <w:ind w:left="320"/>
              <w:spacing w:after="0" w:line="243" w:lineRule="exact"/>
              <w:rPr>
                <w:sz w:val="20"/>
                <w:szCs w:val="20"/>
                <w:color w:val="auto"/>
              </w:rPr>
            </w:pPr>
            <w:r>
              <w:rPr>
                <w:rFonts w:ascii="Arial" w:cs="Arial" w:eastAsia="Arial" w:hAnsi="Arial"/>
                <w:sz w:val="22"/>
                <w:szCs w:val="22"/>
                <w:color w:val="auto"/>
              </w:rPr>
              <w:t>Foreign/non-US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4"/>
            <w:vMerge w:val="continue"/>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22"/>
                <w:szCs w:val="22"/>
                <w:color w:val="auto"/>
              </w:rPr>
              <w:t>States</w:t>
            </w:r>
          </w:p>
        </w:tc>
        <w:tc>
          <w:tcPr>
            <w:tcW w:w="6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60" w:type="dxa"/>
            <w:vAlign w:val="bottom"/>
            <w:gridSpan w:val="3"/>
            <w:vMerge w:val="restart"/>
          </w:tcPr>
          <w:p>
            <w:pPr>
              <w:spacing w:after="0"/>
              <w:rPr>
                <w:sz w:val="20"/>
                <w:szCs w:val="20"/>
                <w:color w:val="auto"/>
              </w:rPr>
            </w:pPr>
            <w:r>
              <w:rPr>
                <w:rFonts w:ascii="Arial" w:cs="Arial" w:eastAsia="Arial" w:hAnsi="Arial"/>
                <w:sz w:val="22"/>
                <w:szCs w:val="22"/>
                <w:color w:val="auto"/>
              </w:rPr>
              <w:t>States</w:t>
            </w: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78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4"/>
              </w:rPr>
              <w:t>CONNECTICUT</w:t>
            </w:r>
          </w:p>
        </w:tc>
        <w:tc>
          <w:tcPr>
            <w:tcW w:w="78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78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78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80" w:type="dxa"/>
            <w:vAlign w:val="bottom"/>
            <w:tcBorders>
              <w:bottom w:val="single" w:sz="8" w:color="9A9A9A"/>
            </w:tcBorders>
            <w:gridSpan w:val="6"/>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2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3580" w:type="dxa"/>
            <w:vAlign w:val="bottom"/>
            <w:gridSpan w:val="6"/>
          </w:tcPr>
          <w:p>
            <w:pPr>
              <w:jc w:val="right"/>
              <w:ind w:right="672"/>
              <w:spacing w:after="0"/>
              <w:rPr>
                <w:sz w:val="20"/>
                <w:szCs w:val="20"/>
                <w:color w:val="auto"/>
              </w:rPr>
            </w:pPr>
            <w:r>
              <w:rPr>
                <w:rFonts w:ascii="Arial" w:cs="Arial" w:eastAsia="Arial" w:hAnsi="Arial"/>
                <w:sz w:val="22"/>
                <w:szCs w:val="22"/>
                <w:color w:val="auto"/>
                <w:w w:val="89"/>
              </w:rPr>
              <w:t>13. Offering and Sales Amounts</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40" w:type="dxa"/>
            <w:vAlign w:val="bottom"/>
            <w:gridSpan w:val="5"/>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$80,000,000</w:t>
            </w:r>
          </w:p>
        </w:tc>
        <w:tc>
          <w:tcPr>
            <w:tcW w:w="92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6740" w:type="dxa"/>
            <w:vAlign w:val="bottom"/>
            <w:gridSpan w:val="2"/>
          </w:tcPr>
          <w:p>
            <w:pPr>
              <w:ind w:left="60"/>
              <w:spacing w:after="0"/>
              <w:rPr>
                <w:sz w:val="20"/>
                <w:szCs w:val="20"/>
                <w:color w:val="auto"/>
              </w:rPr>
            </w:pPr>
            <w:r>
              <w:rPr>
                <w:rFonts w:ascii="Arial" w:cs="Arial" w:eastAsia="Arial" w:hAnsi="Arial"/>
                <w:sz w:val="22"/>
                <w:szCs w:val="22"/>
                <w:color w:val="auto"/>
              </w:rPr>
              <w:t>Indefinite</w:t>
            </w:r>
          </w:p>
        </w:tc>
        <w:tc>
          <w:tcPr>
            <w:tcW w:w="0" w:type="dxa"/>
            <w:vAlign w:val="bottom"/>
          </w:tcPr>
          <w:p>
            <w:pPr>
              <w:spacing w:after="0"/>
              <w:rPr>
                <w:sz w:val="1"/>
                <w:szCs w:val="1"/>
                <w:color w:val="auto"/>
              </w:rPr>
            </w:pPr>
          </w:p>
        </w:tc>
      </w:tr>
      <w:tr>
        <w:trPr>
          <w:trHeight w:val="338"/>
        </w:trPr>
        <w:tc>
          <w:tcPr>
            <w:tcW w:w="2440" w:type="dxa"/>
            <w:vAlign w:val="bottom"/>
            <w:gridSpan w:val="5"/>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$80,000,000</w:t>
            </w:r>
          </w:p>
        </w:tc>
        <w:tc>
          <w:tcPr>
            <w:tcW w:w="540" w:type="dxa"/>
            <w:vAlign w:val="bottom"/>
          </w:tcPr>
          <w:p>
            <w:pPr>
              <w:ind w:left="40"/>
              <w:spacing w:after="0"/>
              <w:rPr>
                <w:sz w:val="20"/>
                <w:szCs w:val="20"/>
                <w:color w:val="auto"/>
              </w:rPr>
            </w:pPr>
            <w:r>
              <w:rPr>
                <w:rFonts w:ascii="Arial" w:cs="Arial" w:eastAsia="Arial" w:hAnsi="Arial"/>
                <w:sz w:val="22"/>
                <w:szCs w:val="22"/>
                <w:color w:val="auto"/>
              </w:rPr>
              <w:t>USD</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440" w:type="dxa"/>
            <w:vAlign w:val="bottom"/>
            <w:gridSpan w:val="5"/>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92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6740" w:type="dxa"/>
            <w:vAlign w:val="bottom"/>
            <w:gridSpan w:val="2"/>
          </w:tcPr>
          <w:p>
            <w:pPr>
              <w:ind w:left="60"/>
              <w:spacing w:after="0"/>
              <w:rPr>
                <w:sz w:val="20"/>
                <w:szCs w:val="20"/>
                <w:color w:val="auto"/>
              </w:rPr>
            </w:pPr>
            <w:r>
              <w:rPr>
                <w:rFonts w:ascii="Arial" w:cs="Arial" w:eastAsia="Arial" w:hAnsi="Arial"/>
                <w:sz w:val="22"/>
                <w:szCs w:val="22"/>
                <w:color w:val="auto"/>
              </w:rPr>
              <w:t>Indefinite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-2028825</wp:posOffset>
            </wp:positionV>
            <wp:extent cx="8890" cy="848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8483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-2037080</wp:posOffset>
            </wp:positionV>
            <wp:extent cx="8255" cy="857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572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-2011680</wp:posOffset>
            </wp:positionV>
            <wp:extent cx="1002665" cy="805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002665" cy="80581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-1076960</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$4,800,000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Larimar Therapeutics, Inc.</w:t>
            </w:r>
          </w:p>
        </w:tc>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Michael Celano</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Michael Celano</w:t>
            </w:r>
          </w:p>
        </w:tc>
        <w:tc>
          <w:tcPr>
            <w:tcW w:w="2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2020-06-06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118" w:right="339" w:bottom="0" w:gutter="0" w:footer="0" w:header="0"/>
        </w:sectPr>
      </w:pPr>
    </w:p>
    <w:bookmarkStart w:id="5" w:name="page6"/>
    <w:bookmarkEnd w:id="5"/>
    <w:p>
      <w:pPr>
        <w:ind w:left="-8" w:firstLine="8"/>
        <w:spacing w:after="0" w:line="235" w:lineRule="auto"/>
        <w:tabs>
          <w:tab w:leader="none" w:pos="15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52"/>
      </w:cols>
      <w:pgMar w:left="328"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2020-06-10T11:59:08Z</dcterms:created>
  <dcterms:modified xsi:type="dcterms:W3CDTF">2020-06-10T11:59:08Z</dcterms:modified>
</cp:coreProperties>
</file>