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6,443,286.00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6,443,286.00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6,443,286.00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5,448,687.00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5,448,687.00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5,448,687.00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LARIMAR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Three Bala Plaza East, Suite 506 Bala Cynwyd, PA 19004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517125100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6,443,286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6443286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6443286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87"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ectPr>
          <w:pgSz w:w="11900" w:h="16887" w:orient="portrait"/>
          <w:cols w:equalWidth="0" w:num="1">
            <w:col w:w="11140"/>
          </w:cols>
          <w:pgMar w:left="360" w:top="112" w:right="399" w:bottom="0" w:gutter="0" w:footer="0" w:header="0"/>
          <w:type w:val="continuous"/>
        </w:sectPr>
      </w:pPr>
    </w:p>
    <w:bookmarkStart w:id="4" w:name="page5"/>
    <w:bookmarkEnd w:id="4"/>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01/08/2025</w:t>
      </w:r>
    </w:p>
    <w:p>
      <w:pPr>
        <w:spacing w:after="0" w:line="15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01/08/2025</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20"/>
      </w:cols>
      <w:pgMar w:left="360" w:top="15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2025-01-08T10:52:15Z</dcterms:created>
  <dcterms:modified xsi:type="dcterms:W3CDTF">2025-01-08T10:52:15Z</dcterms:modified>
</cp:coreProperties>
</file>