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SHERMAN JEFFREY W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Larimar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LRMR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LARIMAR THERAPEUTICS,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 BALA PLAZA EAST, SUITE 506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purchased in the underwritten offering of Larimar Therapeutics, Inc. at the offering price, which closed on February 27,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Johansson,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0482" TargetMode="External"/><Relationship Id="rId14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2026-03-02T15:47:36Z</dcterms:created>
  <dcterms:modified xsi:type="dcterms:W3CDTF">2026-03-02T15:47:36Z</dcterms:modified>
</cp:coreProperties>
</file>