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THOMAS FRANK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the earlier of (a) May 9, 2024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42616"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3292</Characters>
  <CharactersWithSpaces>3838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