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Heller Frances K</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6"/>
              </w:rPr>
              <w:t>C/O ZAFGEN, INC.</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12/19/2016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175 PORTLAND STREET, 4TH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12/19/2016</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3.229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30,000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$3.20 to $3.24, inclusive. The reporting person undertakes to provide to Zafgen, Inc., any security holder of Zafgen, Inc., or the staff at the Securities and Exchange Commission, upon request, full information regarding the number of share purchases at each separate price within the ranges set forth 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172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2019-12-08T12:46:53Z</dcterms:created>
  <dcterms:modified xsi:type="dcterms:W3CDTF">2019-12-08T12:46:53Z</dcterms:modified>
</cp:coreProperties>
</file>