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LEFF JONATHAN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74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a partner in Deerfield Management Company, L.P., has no pecuniary interest in the securities reported herein and disclaims beneficial ownership of such securities. The Reporting Person holds the options for the benefit, and at the direction, of Deerfield Management Company,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 on the earlier of (a) May 9, 2024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5242"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3562</Characters>
  <CharactersWithSpaces>4155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