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4989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98919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gridSpan w:val="3"/>
            <w:vMerge w:val="restart"/>
          </w:tcPr>
          <w:p>
            <w:pPr>
              <w:spacing w:after="0"/>
              <w:rPr>
                <w:rFonts w:ascii="Arial" w:cs="Arial" w:eastAsia="Arial" w:hAnsi="Arial"/>
                <w:sz w:val="21"/>
                <w:szCs w:val="21"/>
                <w:color w:val="0000EE"/>
                <w:w w:val="99"/>
              </w:rPr>
            </w:pPr>
            <w:hyperlink r:id="rId12">
              <w:r>
                <w:rPr>
                  <w:rFonts w:ascii="Arial" w:cs="Arial" w:eastAsia="Arial" w:hAnsi="Arial"/>
                  <w:sz w:val="21"/>
                  <w:szCs w:val="21"/>
                  <w:color w:val="0000EE"/>
                  <w:w w:val="99"/>
                </w:rPr>
                <w:t>Barrett Peter</w:t>
              </w:r>
            </w:hyperlink>
          </w:p>
        </w:tc>
        <w:tc>
          <w:tcPr>
            <w:tcW w:w="2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00" w:type="dxa"/>
            <w:vAlign w:val="bottom"/>
            <w:gridSpan w:val="9"/>
          </w:tcPr>
          <w:p>
            <w:pPr>
              <w:spacing w:after="0" w:line="104" w:lineRule="exact"/>
              <w:rPr>
                <w:rFonts w:ascii="Arial" w:cs="Arial" w:eastAsia="Arial" w:hAnsi="Arial"/>
                <w:sz w:val="12"/>
                <w:szCs w:val="12"/>
                <w:color w:val="0000EE"/>
              </w:rPr>
            </w:pPr>
            <w:hyperlink r:id="rId13">
              <w:r>
                <w:rPr>
                  <w:rFonts w:ascii="Arial" w:cs="Arial" w:eastAsia="Arial" w:hAnsi="Arial"/>
                  <w:sz w:val="12"/>
                  <w:szCs w:val="12"/>
                  <w:color w:val="0000EE"/>
                </w:rPr>
                <w:t xml:space="preserve">Larimar Therapeutics,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LRMR</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60" w:type="dxa"/>
            <w:vAlign w:val="bottom"/>
          </w:tcPr>
          <w:p>
            <w:pPr>
              <w:spacing w:after="0"/>
              <w:rPr>
                <w:sz w:val="9"/>
                <w:szCs w:val="9"/>
                <w:color w:val="auto"/>
              </w:rPr>
            </w:pPr>
          </w:p>
        </w:tc>
        <w:tc>
          <w:tcPr>
            <w:tcW w:w="16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gridSpan w:val="3"/>
            <w:vMerge w:val="continue"/>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gridSpan w:val="3"/>
            <w:vMerge w:val="continue"/>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2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gridSpan w:val="4"/>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460" w:type="dxa"/>
            <w:vAlign w:val="bottom"/>
            <w:tcBorders>
              <w:top w:val="single" w:sz="8" w:color="0000EE"/>
            </w:tcBorders>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vMerge w:val="restart"/>
          </w:tcPr>
          <w:p>
            <w:pPr>
              <w:spacing w:after="0"/>
              <w:rPr>
                <w:sz w:val="6"/>
                <w:szCs w:val="6"/>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6"/>
                <w:szCs w:val="6"/>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60" w:type="dxa"/>
            <w:vAlign w:val="bottom"/>
            <w:gridSpan w:val="6"/>
            <w:vMerge w:val="restart"/>
          </w:tcPr>
          <w:p>
            <w:pPr>
              <w:spacing w:after="0"/>
              <w:rPr>
                <w:sz w:val="20"/>
                <w:szCs w:val="20"/>
                <w:color w:val="auto"/>
              </w:rPr>
            </w:pPr>
            <w:r>
              <w:rPr>
                <w:rFonts w:ascii="Arial" w:cs="Arial" w:eastAsia="Arial" w:hAnsi="Arial"/>
                <w:sz w:val="17"/>
                <w:szCs w:val="17"/>
                <w:color w:val="0000FF"/>
              </w:rPr>
              <w:t>C/O LARIMAR THERAPEUTICS, INC.</w:t>
            </w:r>
          </w:p>
        </w:tc>
        <w:tc>
          <w:tcPr>
            <w:tcW w:w="1260" w:type="dxa"/>
            <w:vAlign w:val="bottom"/>
            <w:gridSpan w:val="5"/>
          </w:tcPr>
          <w:p>
            <w:pPr>
              <w:ind w:left="240"/>
              <w:spacing w:after="0"/>
              <w:rPr>
                <w:sz w:val="20"/>
                <w:szCs w:val="20"/>
                <w:color w:val="auto"/>
              </w:rPr>
            </w:pPr>
            <w:r>
              <w:rPr>
                <w:rFonts w:ascii="Arial" w:cs="Arial" w:eastAsia="Arial" w:hAnsi="Arial"/>
                <w:sz w:val="17"/>
                <w:szCs w:val="17"/>
                <w:color w:val="0000FF"/>
              </w:rPr>
              <w:t>05/12/2021</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3560" w:type="dxa"/>
            <w:vAlign w:val="bottom"/>
            <w:gridSpan w:val="6"/>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60" w:type="dxa"/>
            <w:vAlign w:val="bottom"/>
            <w:gridSpan w:val="6"/>
          </w:tcPr>
          <w:p>
            <w:pPr>
              <w:spacing w:after="0"/>
              <w:rPr>
                <w:sz w:val="20"/>
                <w:szCs w:val="20"/>
                <w:color w:val="auto"/>
              </w:rPr>
            </w:pPr>
            <w:r>
              <w:rPr>
                <w:rFonts w:ascii="Arial" w:cs="Arial" w:eastAsia="Arial" w:hAnsi="Arial"/>
                <w:sz w:val="17"/>
                <w:szCs w:val="17"/>
                <w:color w:val="0000FF"/>
              </w:rPr>
              <w:t>THREE BALA PLAZA EAST, SUITE 506</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00" w:type="dxa"/>
            <w:vAlign w:val="bottom"/>
            <w:gridSpan w:val="9"/>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12"/>
                <w:szCs w:val="12"/>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4"/>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3400" w:type="dxa"/>
            <w:vAlign w:val="bottom"/>
            <w:gridSpan w:val="10"/>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vMerge w:val="restart"/>
          </w:tcPr>
          <w:p>
            <w:pPr>
              <w:spacing w:after="0"/>
              <w:rPr>
                <w:sz w:val="20"/>
                <w:szCs w:val="20"/>
                <w:color w:val="auto"/>
              </w:rPr>
            </w:pPr>
            <w:r>
              <w:rPr>
                <w:rFonts w:ascii="Arial" w:cs="Arial" w:eastAsia="Arial" w:hAnsi="Arial"/>
                <w:sz w:val="17"/>
                <w:szCs w:val="17"/>
                <w:color w:val="0000FF"/>
              </w:rPr>
              <w:t>BALA</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vMerge w:val="restart"/>
          </w:tcPr>
          <w:p>
            <w:pPr>
              <w:ind w:left="20"/>
              <w:spacing w:after="0"/>
              <w:rPr>
                <w:sz w:val="20"/>
                <w:szCs w:val="20"/>
                <w:color w:val="auto"/>
              </w:rPr>
            </w:pPr>
            <w:r>
              <w:rPr>
                <w:rFonts w:ascii="Arial" w:cs="Arial" w:eastAsia="Arial" w:hAnsi="Arial"/>
                <w:sz w:val="17"/>
                <w:szCs w:val="17"/>
                <w:color w:val="0000FF"/>
                <w:w w:val="87"/>
              </w:rPr>
              <w:t>PA</w:t>
            </w:r>
          </w:p>
        </w:tc>
        <w:tc>
          <w:tcPr>
            <w:tcW w:w="980" w:type="dxa"/>
            <w:vAlign w:val="bottom"/>
          </w:tcPr>
          <w:p>
            <w:pPr>
              <w:spacing w:after="0"/>
              <w:rPr>
                <w:sz w:val="13"/>
                <w:szCs w:val="13"/>
                <w:color w:val="auto"/>
              </w:rPr>
            </w:pP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19004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gridSpan w:val="3"/>
            <w:vMerge w:val="restart"/>
          </w:tcPr>
          <w:p>
            <w:pPr>
              <w:spacing w:after="0" w:line="164" w:lineRule="exact"/>
              <w:rPr>
                <w:sz w:val="20"/>
                <w:szCs w:val="20"/>
                <w:color w:val="auto"/>
              </w:rPr>
            </w:pPr>
            <w:r>
              <w:rPr>
                <w:rFonts w:ascii="Arial" w:cs="Arial" w:eastAsia="Arial" w:hAnsi="Arial"/>
                <w:sz w:val="17"/>
                <w:szCs w:val="17"/>
                <w:color w:val="0000FF"/>
              </w:rPr>
              <w:t>CYNWYD</w:t>
            </w:r>
          </w:p>
        </w:tc>
        <w:tc>
          <w:tcPr>
            <w:tcW w:w="2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gridSpan w:val="3"/>
            <w:vMerge w:val="continue"/>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96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46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220" w:type="dxa"/>
            <w:vAlign w:val="bottom"/>
            <w:tcBorders>
              <w:bottom w:val="single" w:sz="8" w:color="9A9A9A"/>
            </w:tcBorders>
            <w:gridSpan w:val="2"/>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700" w:type="dxa"/>
            <w:vAlign w:val="bottom"/>
            <w:tcBorders>
              <w:bottom w:val="single" w:sz="8" w:color="2C2C2C"/>
            </w:tcBorders>
            <w:gridSpan w:val="2"/>
          </w:tcPr>
          <w:p>
            <w:pPr>
              <w:spacing w:after="0"/>
              <w:rPr>
                <w:sz w:val="10"/>
                <w:szCs w:val="10"/>
                <w:color w:val="auto"/>
              </w:rPr>
            </w:pPr>
          </w:p>
        </w:tc>
        <w:tc>
          <w:tcPr>
            <w:tcW w:w="1560" w:type="dxa"/>
            <w:vAlign w:val="bottom"/>
            <w:tcBorders>
              <w:bottom w:val="single" w:sz="8" w:color="2C2C2C"/>
            </w:tcBorders>
            <w:gridSpan w:val="4"/>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7160" w:type="dxa"/>
            <w:vAlign w:val="bottom"/>
            <w:tcBorders>
              <w:top w:val="single" w:sz="8" w:color="2C2C2C"/>
            </w:tcBorders>
            <w:gridSpan w:val="19"/>
          </w:tcPr>
          <w:p>
            <w:pPr>
              <w:ind w:left="7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76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5"/>
          </w:tcPr>
          <w:p>
            <w:pPr>
              <w:spacing w:after="0" w:line="127"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40" w:type="dxa"/>
            <w:vAlign w:val="bottom"/>
            <w:gridSpan w:val="5"/>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36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700" w:type="dxa"/>
            <w:vAlign w:val="bottom"/>
            <w:tcBorders>
              <w:bottom w:val="single" w:sz="8" w:color="2C2C2C"/>
            </w:tcBorders>
            <w:gridSpan w:val="2"/>
          </w:tcPr>
          <w:p>
            <w:pPr>
              <w:spacing w:after="0"/>
              <w:rPr>
                <w:sz w:val="7"/>
                <w:szCs w:val="7"/>
                <w:color w:val="auto"/>
              </w:rPr>
            </w:pPr>
          </w:p>
        </w:tc>
        <w:tc>
          <w:tcPr>
            <w:tcW w:w="184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46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7160" w:type="dxa"/>
            <w:vAlign w:val="bottom"/>
            <w:tcBorders>
              <w:top w:val="single" w:sz="8" w:color="2C2C2C"/>
            </w:tcBorders>
            <w:gridSpan w:val="19"/>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40" w:type="dxa"/>
            <w:vAlign w:val="bottom"/>
            <w:gridSpan w:val="16"/>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26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9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Option</w:t>
            </w:r>
          </w:p>
        </w:tc>
        <w:tc>
          <w:tcPr>
            <w:tcW w:w="600" w:type="dxa"/>
            <w:vAlign w:val="bottom"/>
            <w:gridSpan w:val="2"/>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10.34</w:t>
            </w:r>
          </w:p>
        </w:tc>
        <w:tc>
          <w:tcPr>
            <w:tcW w:w="240" w:type="dxa"/>
            <w:vAlign w:val="bottom"/>
          </w:tcPr>
          <w:p>
            <w:pPr>
              <w:spacing w:after="0"/>
              <w:rPr>
                <w:sz w:val="12"/>
                <w:szCs w:val="12"/>
                <w:color w:val="auto"/>
              </w:rPr>
            </w:pPr>
          </w:p>
        </w:tc>
        <w:tc>
          <w:tcPr>
            <w:tcW w:w="980" w:type="dxa"/>
            <w:vAlign w:val="bottom"/>
            <w:vMerge w:val="restart"/>
          </w:tcPr>
          <w:p>
            <w:pPr>
              <w:ind w:left="180"/>
              <w:spacing w:after="0"/>
              <w:rPr>
                <w:sz w:val="20"/>
                <w:szCs w:val="20"/>
                <w:color w:val="auto"/>
              </w:rPr>
            </w:pPr>
            <w:r>
              <w:rPr>
                <w:rFonts w:ascii="Arial" w:cs="Arial" w:eastAsia="Arial" w:hAnsi="Arial"/>
                <w:sz w:val="13"/>
                <w:szCs w:val="13"/>
                <w:color w:val="0000FF"/>
              </w:rPr>
              <w:t>05/12/2021</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vMerge w:val="restart"/>
          </w:tcPr>
          <w:p>
            <w:pPr>
              <w:ind w:left="80"/>
              <w:spacing w:after="0"/>
              <w:rPr>
                <w:sz w:val="20"/>
                <w:szCs w:val="20"/>
                <w:color w:val="auto"/>
              </w:rPr>
            </w:pPr>
            <w:r>
              <w:rPr>
                <w:rFonts w:ascii="Arial" w:cs="Arial" w:eastAsia="Arial" w:hAnsi="Arial"/>
                <w:sz w:val="13"/>
                <w:szCs w:val="13"/>
                <w:color w:val="0000FF"/>
              </w:rPr>
              <w:t>A</w:t>
            </w:r>
          </w:p>
        </w:tc>
        <w:tc>
          <w:tcPr>
            <w:tcW w:w="560" w:type="dxa"/>
            <w:vAlign w:val="bottom"/>
            <w:vMerge w:val="restart"/>
          </w:tcPr>
          <w:p>
            <w:pPr>
              <w:ind w:left="180"/>
              <w:spacing w:after="0"/>
              <w:rPr>
                <w:sz w:val="20"/>
                <w:szCs w:val="20"/>
                <w:color w:val="auto"/>
              </w:rPr>
            </w:pPr>
            <w:r>
              <w:rPr>
                <w:rFonts w:ascii="Arial" w:cs="Arial" w:eastAsia="Arial" w:hAnsi="Arial"/>
                <w:sz w:val="13"/>
                <w:szCs w:val="13"/>
                <w:color w:val="0000FF"/>
              </w:rPr>
              <w:t>8,300</w:t>
            </w: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720" w:type="dxa"/>
            <w:vAlign w:val="bottom"/>
            <w:gridSpan w:val="3"/>
            <w:vMerge w:val="restart"/>
          </w:tcPr>
          <w:p>
            <w:pPr>
              <w:ind w:left="40"/>
              <w:spacing w:after="0"/>
              <w:rPr>
                <w:sz w:val="20"/>
                <w:szCs w:val="20"/>
                <w:color w:val="auto"/>
              </w:rPr>
            </w:pPr>
            <w:r>
              <w:rPr>
                <w:rFonts w:ascii="Arial" w:cs="Arial" w:eastAsia="Arial" w:hAnsi="Arial"/>
                <w:sz w:val="13"/>
                <w:szCs w:val="13"/>
                <w:color w:val="0000FF"/>
              </w:rPr>
              <w:t>05/12/2031</w:t>
            </w:r>
          </w:p>
        </w:tc>
        <w:tc>
          <w:tcPr>
            <w:tcW w:w="660" w:type="dxa"/>
            <w:vAlign w:val="bottom"/>
          </w:tcPr>
          <w:p>
            <w:pPr>
              <w:ind w:left="60"/>
              <w:spacing w:after="0" w:line="143" w:lineRule="exact"/>
              <w:rPr>
                <w:sz w:val="20"/>
                <w:szCs w:val="20"/>
                <w:color w:val="auto"/>
              </w:rPr>
            </w:pPr>
            <w:r>
              <w:rPr>
                <w:rFonts w:ascii="Arial" w:cs="Arial" w:eastAsia="Arial" w:hAnsi="Arial"/>
                <w:sz w:val="13"/>
                <w:szCs w:val="13"/>
                <w:color w:val="0000FF"/>
              </w:rPr>
              <w:t>Common</w:t>
            </w:r>
          </w:p>
        </w:tc>
        <w:tc>
          <w:tcPr>
            <w:tcW w:w="540" w:type="dxa"/>
            <w:vAlign w:val="bottom"/>
            <w:gridSpan w:val="2"/>
            <w:vMerge w:val="restart"/>
          </w:tcPr>
          <w:p>
            <w:pPr>
              <w:ind w:left="40"/>
              <w:spacing w:after="0"/>
              <w:rPr>
                <w:sz w:val="20"/>
                <w:szCs w:val="20"/>
                <w:color w:val="auto"/>
              </w:rPr>
            </w:pPr>
            <w:r>
              <w:rPr>
                <w:rFonts w:ascii="Arial" w:cs="Arial" w:eastAsia="Arial" w:hAnsi="Arial"/>
                <w:sz w:val="17"/>
                <w:szCs w:val="17"/>
                <w:color w:val="0000FF"/>
              </w:rPr>
              <w:t>8,300</w:t>
            </w:r>
          </w:p>
        </w:tc>
        <w:tc>
          <w:tcPr>
            <w:tcW w:w="20" w:type="dxa"/>
            <w:vAlign w:val="bottom"/>
          </w:tcPr>
          <w:p>
            <w:pPr>
              <w:spacing w:after="0"/>
              <w:rPr>
                <w:sz w:val="12"/>
                <w:szCs w:val="12"/>
                <w:color w:val="auto"/>
              </w:rPr>
            </w:pPr>
          </w:p>
        </w:tc>
        <w:tc>
          <w:tcPr>
            <w:tcW w:w="74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vMerge w:val="restart"/>
          </w:tcPr>
          <w:p>
            <w:pPr>
              <w:ind w:left="260"/>
              <w:spacing w:after="0"/>
              <w:rPr>
                <w:sz w:val="20"/>
                <w:szCs w:val="20"/>
                <w:color w:val="auto"/>
              </w:rPr>
            </w:pPr>
            <w:r>
              <w:rPr>
                <w:rFonts w:ascii="Arial" w:cs="Arial" w:eastAsia="Arial" w:hAnsi="Arial"/>
                <w:sz w:val="13"/>
                <w:szCs w:val="13"/>
                <w:color w:val="0000FF"/>
                <w:w w:val="92"/>
              </w:rPr>
              <w:t>8,300</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0000FF"/>
              </w:rPr>
              <w:t>(right to</w:t>
            </w:r>
          </w:p>
        </w:tc>
        <w:tc>
          <w:tcPr>
            <w:tcW w:w="60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20" w:type="dxa"/>
            <w:vAlign w:val="bottom"/>
            <w:gridSpan w:val="3"/>
            <w:vMerge w:val="continue"/>
          </w:tcPr>
          <w:p>
            <w:pPr>
              <w:spacing w:after="0"/>
              <w:rPr>
                <w:sz w:val="9"/>
                <w:szCs w:val="9"/>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4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40" w:right="38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vests on the earlier of (a) May 12, 2022 or (b) the date of the Company's next annual meeting of stockholders, in each case subject to the Reporting Person's continued service on the Board of Directors of the Company.</w:t>
      </w:r>
    </w:p>
    <w:p>
      <w:pPr>
        <w:spacing w:after="0" w:line="3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Arial" w:cs="Arial" w:eastAsia="Arial" w:hAnsi="Arial"/>
                <w:sz w:val="17"/>
                <w:szCs w:val="17"/>
                <w:color w:val="0000FF"/>
              </w:rPr>
              <w:t>/s/ Jennifer Johansson,</w:t>
            </w:r>
          </w:p>
        </w:tc>
        <w:tc>
          <w:tcPr>
            <w:tcW w:w="920" w:type="dxa"/>
            <w:vAlign w:val="bottom"/>
            <w:gridSpan w:val="2"/>
            <w:vMerge w:val="restart"/>
          </w:tcPr>
          <w:p>
            <w:pPr>
              <w:ind w:left="160"/>
              <w:spacing w:after="0"/>
              <w:rPr>
                <w:sz w:val="20"/>
                <w:szCs w:val="20"/>
                <w:color w:val="auto"/>
              </w:rPr>
            </w:pPr>
            <w:r>
              <w:rPr>
                <w:rFonts w:ascii="Arial" w:cs="Arial" w:eastAsia="Arial" w:hAnsi="Arial"/>
                <w:sz w:val="17"/>
                <w:szCs w:val="17"/>
                <w:color w:val="0000FF"/>
                <w:w w:val="86"/>
              </w:rPr>
              <w:t>05/17/2021</w:t>
            </w:r>
          </w:p>
        </w:tc>
        <w:tc>
          <w:tcPr>
            <w:tcW w:w="0" w:type="dxa"/>
            <w:vAlign w:val="bottom"/>
          </w:tcPr>
          <w:p>
            <w:pPr>
              <w:spacing w:after="0"/>
              <w:rPr>
                <w:sz w:val="1"/>
                <w:szCs w:val="1"/>
                <w:color w:val="auto"/>
              </w:rPr>
            </w:pPr>
          </w:p>
        </w:tc>
      </w:tr>
      <w:tr>
        <w:trPr>
          <w:trHeight w:val="84"/>
        </w:trPr>
        <w:tc>
          <w:tcPr>
            <w:tcW w:w="1100" w:type="dxa"/>
            <w:vAlign w:val="bottom"/>
            <w:tcBorders>
              <w:top w:val="single" w:sz="8" w:color="auto"/>
            </w:tcBorders>
            <w:vMerge w:val="restart"/>
          </w:tcPr>
          <w:p>
            <w:pPr>
              <w:spacing w:after="0" w:line="188" w:lineRule="exact"/>
              <w:rPr>
                <w:sz w:val="20"/>
                <w:szCs w:val="20"/>
                <w:color w:val="auto"/>
              </w:rPr>
            </w:pPr>
            <w:r>
              <w:rPr>
                <w:rFonts w:ascii="Arial" w:cs="Arial" w:eastAsia="Arial" w:hAnsi="Arial"/>
                <w:sz w:val="17"/>
                <w:szCs w:val="17"/>
                <w:color w:val="0000FF"/>
                <w:w w:val="93"/>
              </w:rPr>
              <w:t>Attorney-in-fact</w:t>
            </w:r>
          </w:p>
        </w:tc>
        <w:tc>
          <w:tcPr>
            <w:tcW w:w="420" w:type="dxa"/>
            <w:vAlign w:val="bottom"/>
            <w:tcBorders>
              <w:top w:val="single" w:sz="8" w:color="auto"/>
            </w:tcBorders>
            <w:vMerge w:val="restart"/>
          </w:tcPr>
          <w:p>
            <w:pPr>
              <w:spacing w:after="0"/>
              <w:rPr>
                <w:sz w:val="7"/>
                <w:szCs w:val="7"/>
                <w:color w:val="auto"/>
              </w:rPr>
            </w:pPr>
          </w:p>
        </w:tc>
        <w:tc>
          <w:tcPr>
            <w:tcW w:w="5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00" w:type="dxa"/>
            <w:vAlign w:val="bottom"/>
            <w:tcBorders>
              <w:top w:val="single" w:sz="8" w:color="auto"/>
              <w:bottom w:val="single" w:sz="8" w:color="auto"/>
            </w:tcBorders>
            <w:vMerge w:val="continue"/>
          </w:tcPr>
          <w:p>
            <w:pPr>
              <w:spacing w:after="0"/>
              <w:rPr>
                <w:sz w:val="7"/>
                <w:szCs w:val="7"/>
                <w:color w:val="auto"/>
              </w:rPr>
            </w:pPr>
          </w:p>
        </w:tc>
        <w:tc>
          <w:tcPr>
            <w:tcW w:w="420" w:type="dxa"/>
            <w:vAlign w:val="bottom"/>
            <w:tcBorders>
              <w:top w:val="single" w:sz="8" w:color="auto"/>
            </w:tcBorders>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91895" TargetMode="External"/><Relationship Id="rId13"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2021-05-17T23:18:11Z</dcterms:created>
  <dcterms:modified xsi:type="dcterms:W3CDTF">2021-05-17T23:18:11Z</dcterms:modified>
</cp:coreProperties>
</file>